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D428A" w14:textId="77777777" w:rsidR="007A2133" w:rsidRDefault="007A2133">
      <w:r>
        <w:t xml:space="preserve">Carer Awareness in General Practice </w:t>
      </w:r>
    </w:p>
    <w:p w14:paraId="4F4EAB2F" w14:textId="77777777" w:rsidR="007E0831" w:rsidRDefault="007E0831"/>
    <w:tbl>
      <w:tblPr>
        <w:tblStyle w:val="TableGrid"/>
        <w:tblpPr w:leftFromText="180" w:rightFromText="180" w:vertAnchor="page" w:horzAnchor="margin" w:tblpY="2116"/>
        <w:tblW w:w="0" w:type="auto"/>
        <w:tblLook w:val="04A0" w:firstRow="1" w:lastRow="0" w:firstColumn="1" w:lastColumn="0" w:noHBand="0" w:noVBand="1"/>
      </w:tblPr>
      <w:tblGrid>
        <w:gridCol w:w="691"/>
        <w:gridCol w:w="2281"/>
        <w:gridCol w:w="10976"/>
      </w:tblGrid>
      <w:tr w:rsidR="007E0831" w14:paraId="4A329F22" w14:textId="77777777" w:rsidTr="00395B8F">
        <w:tc>
          <w:tcPr>
            <w:tcW w:w="691" w:type="dxa"/>
          </w:tcPr>
          <w:p w14:paraId="1809F814" w14:textId="77777777" w:rsidR="007E0831" w:rsidRDefault="007E0831" w:rsidP="00395B8F">
            <w:r>
              <w:lastRenderedPageBreak/>
              <w:t xml:space="preserve">Slide </w:t>
            </w:r>
          </w:p>
        </w:tc>
        <w:tc>
          <w:tcPr>
            <w:tcW w:w="2281" w:type="dxa"/>
          </w:tcPr>
          <w:p w14:paraId="517ECE1D" w14:textId="77777777" w:rsidR="007E0831" w:rsidRDefault="007E0831" w:rsidP="00395B8F">
            <w:r>
              <w:t xml:space="preserve">Slide Title </w:t>
            </w:r>
          </w:p>
        </w:tc>
        <w:tc>
          <w:tcPr>
            <w:tcW w:w="10976" w:type="dxa"/>
          </w:tcPr>
          <w:p w14:paraId="08B606E1" w14:textId="77777777" w:rsidR="007E0831" w:rsidRDefault="007E0831" w:rsidP="00395B8F">
            <w:r>
              <w:t xml:space="preserve">Content  </w:t>
            </w:r>
          </w:p>
        </w:tc>
      </w:tr>
      <w:tr w:rsidR="007E0831" w14:paraId="054AFBC1" w14:textId="77777777" w:rsidTr="00395B8F">
        <w:tc>
          <w:tcPr>
            <w:tcW w:w="691" w:type="dxa"/>
          </w:tcPr>
          <w:p w14:paraId="130FBA70" w14:textId="77777777" w:rsidR="007E0831" w:rsidRDefault="007E0831" w:rsidP="00395B8F">
            <w:r>
              <w:t>1</w:t>
            </w:r>
          </w:p>
        </w:tc>
        <w:tc>
          <w:tcPr>
            <w:tcW w:w="2281" w:type="dxa"/>
          </w:tcPr>
          <w:p w14:paraId="5D70216B" w14:textId="77777777" w:rsidR="007E0831" w:rsidRDefault="007E0831" w:rsidP="00395B8F">
            <w:r>
              <w:t xml:space="preserve">Carer Awareness in General Practice </w:t>
            </w:r>
          </w:p>
        </w:tc>
        <w:tc>
          <w:tcPr>
            <w:tcW w:w="10976" w:type="dxa"/>
          </w:tcPr>
          <w:p w14:paraId="31BEF1B2" w14:textId="77777777" w:rsidR="007E0831" w:rsidRDefault="007E0831" w:rsidP="00395B8F">
            <w:r>
              <w:t>Intro Slide</w:t>
            </w:r>
          </w:p>
        </w:tc>
      </w:tr>
      <w:tr w:rsidR="007E0831" w14:paraId="3AED721E" w14:textId="77777777" w:rsidTr="00395B8F">
        <w:tc>
          <w:tcPr>
            <w:tcW w:w="691" w:type="dxa"/>
          </w:tcPr>
          <w:p w14:paraId="28A8D688" w14:textId="77777777" w:rsidR="007E0831" w:rsidRDefault="007E0831" w:rsidP="00395B8F">
            <w:r>
              <w:t>2</w:t>
            </w:r>
          </w:p>
        </w:tc>
        <w:tc>
          <w:tcPr>
            <w:tcW w:w="2281" w:type="dxa"/>
          </w:tcPr>
          <w:p w14:paraId="703AFAD1" w14:textId="77777777" w:rsidR="007E0831" w:rsidRDefault="007E0831" w:rsidP="00395B8F">
            <w:r>
              <w:t>Carer Awareness in General Practice</w:t>
            </w:r>
          </w:p>
        </w:tc>
        <w:tc>
          <w:tcPr>
            <w:tcW w:w="10976" w:type="dxa"/>
          </w:tcPr>
          <w:p w14:paraId="21B514D8" w14:textId="77777777" w:rsidR="007E0831" w:rsidRDefault="007E0831" w:rsidP="00395B8F">
            <w:r>
              <w:t xml:space="preserve">Part 1: Recognition of the carer role </w:t>
            </w:r>
          </w:p>
        </w:tc>
      </w:tr>
      <w:tr w:rsidR="007E0831" w14:paraId="50AA6387" w14:textId="77777777" w:rsidTr="00395B8F">
        <w:tc>
          <w:tcPr>
            <w:tcW w:w="691" w:type="dxa"/>
          </w:tcPr>
          <w:p w14:paraId="423FC5F6" w14:textId="77777777" w:rsidR="007E0831" w:rsidRDefault="007E0831" w:rsidP="00395B8F">
            <w:r>
              <w:t>3</w:t>
            </w:r>
          </w:p>
          <w:p w14:paraId="239A38C6" w14:textId="77777777" w:rsidR="007E0831" w:rsidRDefault="007E0831" w:rsidP="00395B8F"/>
        </w:tc>
        <w:tc>
          <w:tcPr>
            <w:tcW w:w="2281" w:type="dxa"/>
          </w:tcPr>
          <w:p w14:paraId="6E80C590" w14:textId="77777777" w:rsidR="007E0831" w:rsidRDefault="007E0831" w:rsidP="00395B8F">
            <w:r>
              <w:t xml:space="preserve">Who is a </w:t>
            </w:r>
            <w:proofErr w:type="spellStart"/>
            <w:r>
              <w:t>carer</w:t>
            </w:r>
            <w:proofErr w:type="spellEnd"/>
            <w:r>
              <w:t xml:space="preserve">? </w:t>
            </w:r>
          </w:p>
        </w:tc>
        <w:tc>
          <w:tcPr>
            <w:tcW w:w="10976" w:type="dxa"/>
          </w:tcPr>
          <w:p w14:paraId="5D282A02" w14:textId="77777777" w:rsidR="007E0831" w:rsidRPr="007A2133" w:rsidRDefault="007E0831" w:rsidP="00395B8F">
            <w:r w:rsidRPr="007A2133">
              <w:t>Many people don’t identify with the term ‘carer’ – they may not see themselves as carers or don't use this word to describe themselves</w:t>
            </w:r>
          </w:p>
          <w:p w14:paraId="68E082F0" w14:textId="77777777" w:rsidR="007E0831" w:rsidRDefault="007E0831" w:rsidP="00395B8F">
            <w:r w:rsidRPr="007A2133">
              <w:t xml:space="preserve">Some may dislike the label carer believing it can detract from their identity as a parent, child, partner, relative or friend to the person they care for. </w:t>
            </w:r>
          </w:p>
          <w:p w14:paraId="080C26D4" w14:textId="77777777" w:rsidR="007E0831" w:rsidRPr="007A2133" w:rsidRDefault="007E0831" w:rsidP="00395B8F">
            <w:r w:rsidRPr="007A2133">
              <w:t xml:space="preserve">The word ‘carer’ can be confusing. </w:t>
            </w:r>
          </w:p>
          <w:p w14:paraId="553A4D3C" w14:textId="77777777" w:rsidR="007E0831" w:rsidRPr="007A2133" w:rsidRDefault="007E0831" w:rsidP="00395B8F">
            <w:r w:rsidRPr="007A2133">
              <w:t> </w:t>
            </w:r>
          </w:p>
          <w:p w14:paraId="38B1D5CF" w14:textId="77777777" w:rsidR="007E0831" w:rsidRPr="007A2133" w:rsidRDefault="007E0831" w:rsidP="00395B8F">
            <w:r w:rsidRPr="007A2133">
              <w:t xml:space="preserve">The </w:t>
            </w:r>
            <w:r w:rsidRPr="007A2133">
              <w:rPr>
                <w:i/>
                <w:iCs/>
              </w:rPr>
              <w:t xml:space="preserve">Victorian Carers Recognition Act 2012 </w:t>
            </w:r>
            <w:r w:rsidRPr="007A2133">
              <w:t xml:space="preserve">defines a </w:t>
            </w:r>
            <w:proofErr w:type="spellStart"/>
            <w:r w:rsidRPr="007A2133">
              <w:t>carer</w:t>
            </w:r>
            <w:proofErr w:type="spellEnd"/>
            <w:r w:rsidRPr="007A2133">
              <w:t xml:space="preserve"> as someone who provides care to another </w:t>
            </w:r>
            <w:proofErr w:type="gramStart"/>
            <w:r w:rsidRPr="007A2133">
              <w:t>person, and</w:t>
            </w:r>
            <w:proofErr w:type="gramEnd"/>
            <w:r w:rsidRPr="007A2133">
              <w:t xml:space="preserve"> includes carers under the age of 18.</w:t>
            </w:r>
          </w:p>
          <w:p w14:paraId="196425F7" w14:textId="77777777" w:rsidR="007E0831" w:rsidRPr="007A2133" w:rsidRDefault="007E0831" w:rsidP="00395B8F">
            <w:r w:rsidRPr="007A2133">
              <w:t>Carers can provide care for a person who:</w:t>
            </w:r>
          </w:p>
          <w:p w14:paraId="32113E50" w14:textId="77777777" w:rsidR="007E0831" w:rsidRPr="007A2133" w:rsidRDefault="007E0831" w:rsidP="00395B8F">
            <w:r w:rsidRPr="007A2133">
              <w:t>has a disability</w:t>
            </w:r>
          </w:p>
          <w:p w14:paraId="5A9044C6" w14:textId="77777777" w:rsidR="007E0831" w:rsidRPr="007A2133" w:rsidRDefault="007E0831" w:rsidP="00395B8F">
            <w:r w:rsidRPr="007A2133">
              <w:t>has a mental illness</w:t>
            </w:r>
          </w:p>
          <w:p w14:paraId="6BAB453B" w14:textId="77777777" w:rsidR="007E0831" w:rsidRPr="007A2133" w:rsidRDefault="007E0831" w:rsidP="00395B8F">
            <w:r w:rsidRPr="007A2133">
              <w:t>has an ongoing medical condition or</w:t>
            </w:r>
          </w:p>
          <w:p w14:paraId="248BD874" w14:textId="77777777" w:rsidR="007E0831" w:rsidRPr="007A2133" w:rsidRDefault="007E0831" w:rsidP="00395B8F">
            <w:r w:rsidRPr="007A2133">
              <w:t>is an older person with care needs.</w:t>
            </w:r>
          </w:p>
          <w:p w14:paraId="23FBA2E6" w14:textId="77777777" w:rsidR="007E0831" w:rsidRPr="007A2133" w:rsidRDefault="007E0831" w:rsidP="00395B8F">
            <w:r w:rsidRPr="007A2133">
              <w:t> </w:t>
            </w:r>
          </w:p>
          <w:p w14:paraId="07A51358" w14:textId="77777777" w:rsidR="007E0831" w:rsidRPr="007A2133" w:rsidRDefault="007E0831" w:rsidP="00395B8F">
            <w:r w:rsidRPr="007A2133">
              <w:t xml:space="preserve">Carers </w:t>
            </w:r>
            <w:r w:rsidRPr="007A2133">
              <w:rPr>
                <w:u w:val="single"/>
              </w:rPr>
              <w:t>do not</w:t>
            </w:r>
            <w:r w:rsidRPr="007A2133">
              <w:t>:</w:t>
            </w:r>
          </w:p>
          <w:p w14:paraId="62E3DCE0" w14:textId="77777777" w:rsidR="007E0831" w:rsidRPr="007A2133" w:rsidRDefault="007E0831" w:rsidP="00395B8F">
            <w:r w:rsidRPr="007A2133">
              <w:t>need to live with the person they care for</w:t>
            </w:r>
          </w:p>
          <w:p w14:paraId="5A9D6945" w14:textId="77777777" w:rsidR="007E0831" w:rsidRPr="007A2133" w:rsidRDefault="007E0831" w:rsidP="00395B8F">
            <w:r w:rsidRPr="007A2133">
              <w:t>need to be the main source of care and support</w:t>
            </w:r>
          </w:p>
          <w:p w14:paraId="63DC6B7C" w14:textId="77777777" w:rsidR="007E0831" w:rsidRPr="007A2133" w:rsidRDefault="007E0831" w:rsidP="00395B8F">
            <w:proofErr w:type="gramStart"/>
            <w:r w:rsidRPr="007A2133">
              <w:t>have to</w:t>
            </w:r>
            <w:proofErr w:type="gramEnd"/>
            <w:r w:rsidRPr="007A2133">
              <w:t xml:space="preserve"> provide care every day or over many years</w:t>
            </w:r>
          </w:p>
          <w:p w14:paraId="1A1451B6" w14:textId="77777777" w:rsidR="007E0831" w:rsidRPr="007A2133" w:rsidRDefault="007E0831" w:rsidP="00395B8F">
            <w:proofErr w:type="gramStart"/>
            <w:r w:rsidRPr="007A2133">
              <w:t>have to</w:t>
            </w:r>
            <w:proofErr w:type="gramEnd"/>
            <w:r w:rsidRPr="007A2133">
              <w:t xml:space="preserve"> receive the Carer Payment or Allowance from Centrelink</w:t>
            </w:r>
          </w:p>
          <w:p w14:paraId="188F688B" w14:textId="77777777" w:rsidR="007E0831" w:rsidRDefault="007E0831" w:rsidP="00395B8F"/>
        </w:tc>
      </w:tr>
      <w:tr w:rsidR="007E0831" w14:paraId="4D0D0DDF" w14:textId="77777777" w:rsidTr="00395B8F">
        <w:tc>
          <w:tcPr>
            <w:tcW w:w="691" w:type="dxa"/>
          </w:tcPr>
          <w:p w14:paraId="33B91360" w14:textId="77777777" w:rsidR="007E0831" w:rsidRDefault="007E0831" w:rsidP="00395B8F">
            <w:r>
              <w:t xml:space="preserve">4. </w:t>
            </w:r>
          </w:p>
        </w:tc>
        <w:tc>
          <w:tcPr>
            <w:tcW w:w="2281" w:type="dxa"/>
          </w:tcPr>
          <w:p w14:paraId="5E2921D7" w14:textId="77777777" w:rsidR="007E0831" w:rsidRDefault="007E0831" w:rsidP="00395B8F">
            <w:r>
              <w:t xml:space="preserve">Who is a </w:t>
            </w:r>
            <w:proofErr w:type="spellStart"/>
            <w:r>
              <w:t>carer</w:t>
            </w:r>
            <w:proofErr w:type="spellEnd"/>
            <w:r>
              <w:t xml:space="preserve">? </w:t>
            </w:r>
          </w:p>
        </w:tc>
        <w:tc>
          <w:tcPr>
            <w:tcW w:w="10976" w:type="dxa"/>
          </w:tcPr>
          <w:p w14:paraId="6B041862" w14:textId="77777777" w:rsidR="007E0831" w:rsidRDefault="007E0831" w:rsidP="00395B8F">
            <w:r w:rsidRPr="007A2133">
              <w:t xml:space="preserve">Carers can usually be defined as providing care in two streams or levels of care </w:t>
            </w:r>
          </w:p>
          <w:p w14:paraId="17285B4B" w14:textId="77777777" w:rsidR="007E0831" w:rsidRDefault="007E0831" w:rsidP="00395B8F"/>
          <w:p w14:paraId="0243111C" w14:textId="77777777" w:rsidR="007E0831" w:rsidRPr="007A2133" w:rsidRDefault="007E0831" w:rsidP="00395B8F">
            <w:r w:rsidRPr="007A2133">
              <w:t xml:space="preserve">Some carers provide continuous care – providing up to 24-hour support and aid to someone with high care needs and helping with daily activities such as preparing meals, bathing, dressing, toileting, moving around and taking medicine. </w:t>
            </w:r>
          </w:p>
          <w:p w14:paraId="61F40FE0" w14:textId="77777777" w:rsidR="007E0831" w:rsidRDefault="007E0831" w:rsidP="00395B8F"/>
          <w:p w14:paraId="6B11E0C3" w14:textId="77777777" w:rsidR="007E0831" w:rsidRPr="007A2133" w:rsidRDefault="007E0831" w:rsidP="00395B8F">
            <w:r w:rsidRPr="007A2133">
              <w:lastRenderedPageBreak/>
              <w:t xml:space="preserve">Others have more intermittent carer roles – </w:t>
            </w:r>
          </w:p>
          <w:p w14:paraId="27E88843" w14:textId="77777777" w:rsidR="007E0831" w:rsidRPr="007A2133" w:rsidRDefault="007E0831" w:rsidP="00395B8F">
            <w:r w:rsidRPr="007A2133">
              <w:t>looking after people who are mostly independent but might need help with tasks such as banking, transport, shopping or housework.</w:t>
            </w:r>
          </w:p>
          <w:p w14:paraId="1EC029B7" w14:textId="77777777" w:rsidR="007E0831" w:rsidRDefault="007E0831" w:rsidP="00395B8F"/>
        </w:tc>
      </w:tr>
      <w:tr w:rsidR="007E0831" w14:paraId="2070FEF9" w14:textId="77777777" w:rsidTr="00395B8F">
        <w:tc>
          <w:tcPr>
            <w:tcW w:w="691" w:type="dxa"/>
          </w:tcPr>
          <w:p w14:paraId="08DA0D4A" w14:textId="77777777" w:rsidR="007E0831" w:rsidRDefault="007E0831" w:rsidP="00395B8F">
            <w:r>
              <w:lastRenderedPageBreak/>
              <w:t>5</w:t>
            </w:r>
          </w:p>
        </w:tc>
        <w:tc>
          <w:tcPr>
            <w:tcW w:w="2281" w:type="dxa"/>
          </w:tcPr>
          <w:p w14:paraId="303C8B3A" w14:textId="77777777" w:rsidR="007E0831" w:rsidRDefault="007E0831" w:rsidP="00395B8F">
            <w:r>
              <w:t xml:space="preserve">Who is a </w:t>
            </w:r>
            <w:proofErr w:type="spellStart"/>
            <w:r>
              <w:t>carer</w:t>
            </w:r>
            <w:proofErr w:type="spellEnd"/>
            <w:r>
              <w:t xml:space="preserve">? </w:t>
            </w:r>
          </w:p>
        </w:tc>
        <w:tc>
          <w:tcPr>
            <w:tcW w:w="10976" w:type="dxa"/>
          </w:tcPr>
          <w:p w14:paraId="1DB60484" w14:textId="77777777" w:rsidR="007E0831" w:rsidRPr="007A2133" w:rsidRDefault="007E0831" w:rsidP="00395B8F">
            <w:r w:rsidRPr="007A2133">
              <w:t>Over 2.6 million Australians provide help and support to a family member or friend, which means about 1 in 8 people in Australia are carers.</w:t>
            </w:r>
          </w:p>
          <w:p w14:paraId="6AD80AA0" w14:textId="77777777" w:rsidR="007E0831" w:rsidRPr="007A2133" w:rsidRDefault="007E0831" w:rsidP="00395B8F">
            <w:r w:rsidRPr="007A2133">
              <w:t>People become carers in different ways. It can happen gradually as a person’s health and independence get worse over time, or it can happen suddenly after a health crisis or accident.</w:t>
            </w:r>
          </w:p>
          <w:p w14:paraId="7D1C91AF" w14:textId="77777777" w:rsidR="007E0831" w:rsidRPr="007A2133" w:rsidRDefault="007E0831" w:rsidP="00395B8F">
            <w:r w:rsidRPr="007A2133">
              <w:t>Many carers feel that it is what they should do and that they don’t really have a choice.</w:t>
            </w:r>
          </w:p>
          <w:p w14:paraId="4C0DE6A0" w14:textId="77777777" w:rsidR="007E0831" w:rsidRPr="007A2133" w:rsidRDefault="007E0831" w:rsidP="00395B8F">
            <w:r w:rsidRPr="007A2133">
              <w:t> </w:t>
            </w:r>
          </w:p>
          <w:p w14:paraId="4C55724C" w14:textId="77777777" w:rsidR="007E0831" w:rsidRPr="007A2133" w:rsidRDefault="007E0831" w:rsidP="00395B8F">
            <w:r w:rsidRPr="007A2133">
              <w:t>It is important not to confuse carers with paid care workers, such as Community or Aged Care workers. </w:t>
            </w:r>
          </w:p>
          <w:p w14:paraId="050EB637" w14:textId="77777777" w:rsidR="007E0831" w:rsidRDefault="007E0831" w:rsidP="00395B8F"/>
        </w:tc>
      </w:tr>
      <w:tr w:rsidR="007E0831" w14:paraId="205283AE" w14:textId="77777777" w:rsidTr="00395B8F">
        <w:tc>
          <w:tcPr>
            <w:tcW w:w="691" w:type="dxa"/>
          </w:tcPr>
          <w:p w14:paraId="29F269A1" w14:textId="77777777" w:rsidR="007E0831" w:rsidRDefault="007E0831" w:rsidP="00395B8F">
            <w:r>
              <w:t xml:space="preserve">6. </w:t>
            </w:r>
          </w:p>
        </w:tc>
        <w:tc>
          <w:tcPr>
            <w:tcW w:w="2281" w:type="dxa"/>
          </w:tcPr>
          <w:p w14:paraId="53CB10CA" w14:textId="77777777" w:rsidR="007E0831" w:rsidRDefault="007E0831" w:rsidP="00395B8F">
            <w:r>
              <w:t>Tips for identifying carers in your practice</w:t>
            </w:r>
          </w:p>
        </w:tc>
        <w:tc>
          <w:tcPr>
            <w:tcW w:w="10976" w:type="dxa"/>
          </w:tcPr>
          <w:p w14:paraId="30500447" w14:textId="77777777" w:rsidR="007F032F" w:rsidRPr="007F032F" w:rsidRDefault="007F032F" w:rsidP="00395B8F">
            <w:pPr>
              <w:numPr>
                <w:ilvl w:val="0"/>
                <w:numId w:val="1"/>
              </w:numPr>
            </w:pPr>
            <w:r w:rsidRPr="007F032F">
              <w:t xml:space="preserve">Include questions on your registration form, such as </w:t>
            </w:r>
            <w:r w:rsidRPr="007F032F">
              <w:rPr>
                <w:i/>
                <w:iCs/>
              </w:rPr>
              <w:t>Do you rely on someone for your care?</w:t>
            </w:r>
            <w:r w:rsidRPr="007F032F">
              <w:t xml:space="preserve"> and </w:t>
            </w:r>
            <w:r w:rsidRPr="007F032F">
              <w:rPr>
                <w:i/>
                <w:iCs/>
              </w:rPr>
              <w:t xml:space="preserve">Does someone rely on you for their care </w:t>
            </w:r>
            <w:r w:rsidRPr="007F032F">
              <w:t>or</w:t>
            </w:r>
            <w:r w:rsidRPr="007F032F">
              <w:rPr>
                <w:i/>
                <w:iCs/>
              </w:rPr>
              <w:t xml:space="preserve"> Do you assist someone who has health, disability, or age-related support needs?</w:t>
            </w:r>
          </w:p>
          <w:p w14:paraId="08C0EB0B" w14:textId="77777777" w:rsidR="007E0831" w:rsidRPr="007F032F" w:rsidRDefault="007E0831" w:rsidP="00395B8F">
            <w:pPr>
              <w:ind w:left="360"/>
            </w:pPr>
            <w:r w:rsidRPr="007F032F">
              <w:t xml:space="preserve">When working with patients whom you think would need a </w:t>
            </w:r>
            <w:proofErr w:type="spellStart"/>
            <w:r w:rsidRPr="007F032F">
              <w:t>carer</w:t>
            </w:r>
            <w:proofErr w:type="spellEnd"/>
            <w:r w:rsidRPr="007F032F">
              <w:t xml:space="preserve">, ask them questions to identify who </w:t>
            </w:r>
            <w:proofErr w:type="gramStart"/>
            <w:r w:rsidRPr="007F032F">
              <w:t>is the carer/s in their life</w:t>
            </w:r>
            <w:proofErr w:type="gramEnd"/>
            <w:r w:rsidRPr="007F032F">
              <w:t xml:space="preserve">. </w:t>
            </w:r>
          </w:p>
          <w:p w14:paraId="6C05B0E7" w14:textId="77777777" w:rsidR="007F032F" w:rsidRPr="007F032F" w:rsidRDefault="007F032F" w:rsidP="00395B8F">
            <w:pPr>
              <w:numPr>
                <w:ilvl w:val="0"/>
                <w:numId w:val="1"/>
              </w:numPr>
            </w:pPr>
            <w:r w:rsidRPr="007F032F">
              <w:t>Consider patients who are frail and elderly, have dementia, a mental illness, a disability, chronic illness or complex needs, or receive palliative care – identify if they have a family member or friend who is providing unpaid care and support</w:t>
            </w:r>
          </w:p>
          <w:p w14:paraId="316078B1" w14:textId="77777777" w:rsidR="007F032F" w:rsidRPr="007F032F" w:rsidRDefault="007F032F" w:rsidP="00395B8F">
            <w:pPr>
              <w:numPr>
                <w:ilvl w:val="0"/>
                <w:numId w:val="1"/>
              </w:numPr>
            </w:pPr>
            <w:r w:rsidRPr="007F032F">
              <w:t>Diagnosis or first appointment for patients with a longer-term illness is a good opportunity to ask who their main support person is, even if they do not yet identify as needing a carer</w:t>
            </w:r>
          </w:p>
          <w:p w14:paraId="5D02F1FF" w14:textId="77777777" w:rsidR="007F032F" w:rsidRPr="007F032F" w:rsidRDefault="007F032F" w:rsidP="00395B8F">
            <w:pPr>
              <w:numPr>
                <w:ilvl w:val="0"/>
                <w:numId w:val="1"/>
              </w:numPr>
            </w:pPr>
            <w:r w:rsidRPr="007F032F">
              <w:t xml:space="preserve">Utilise your practice management software or other information systems to promote the identification of carers </w:t>
            </w:r>
          </w:p>
          <w:p w14:paraId="550A995B" w14:textId="77777777" w:rsidR="007F032F" w:rsidRPr="007F032F" w:rsidRDefault="007F032F" w:rsidP="00395B8F">
            <w:pPr>
              <w:numPr>
                <w:ilvl w:val="0"/>
                <w:numId w:val="1"/>
              </w:numPr>
            </w:pPr>
            <w:r w:rsidRPr="007F032F">
              <w:t xml:space="preserve">Make sure you record that someone is a </w:t>
            </w:r>
            <w:proofErr w:type="spellStart"/>
            <w:r w:rsidRPr="007F032F">
              <w:t>carer</w:t>
            </w:r>
            <w:proofErr w:type="spellEnd"/>
            <w:r w:rsidRPr="007F032F">
              <w:t xml:space="preserve"> in both the patient and the carer’s file</w:t>
            </w:r>
          </w:p>
          <w:p w14:paraId="12AA0A1C" w14:textId="77777777" w:rsidR="007E0831" w:rsidRDefault="007E0831" w:rsidP="00395B8F"/>
        </w:tc>
      </w:tr>
      <w:tr w:rsidR="007E0831" w14:paraId="6757D5EC" w14:textId="77777777" w:rsidTr="00395B8F">
        <w:tc>
          <w:tcPr>
            <w:tcW w:w="691" w:type="dxa"/>
          </w:tcPr>
          <w:p w14:paraId="189263D5" w14:textId="77777777" w:rsidR="007E0831" w:rsidRDefault="007E0831" w:rsidP="00395B8F">
            <w:r>
              <w:t>7.</w:t>
            </w:r>
          </w:p>
        </w:tc>
        <w:tc>
          <w:tcPr>
            <w:tcW w:w="2281" w:type="dxa"/>
          </w:tcPr>
          <w:p w14:paraId="430CB001" w14:textId="77777777" w:rsidR="007E0831" w:rsidRDefault="007E0831" w:rsidP="00395B8F">
            <w:r>
              <w:t>Tips for identifying carers in your practice</w:t>
            </w:r>
          </w:p>
        </w:tc>
        <w:tc>
          <w:tcPr>
            <w:tcW w:w="10976" w:type="dxa"/>
          </w:tcPr>
          <w:p w14:paraId="58C8F718" w14:textId="77777777" w:rsidR="00CD705B" w:rsidRPr="00CD705B" w:rsidRDefault="00CD705B" w:rsidP="00395B8F">
            <w:pPr>
              <w:numPr>
                <w:ilvl w:val="0"/>
                <w:numId w:val="4"/>
              </w:numPr>
            </w:pPr>
            <w:r w:rsidRPr="00CD705B">
              <w:t xml:space="preserve">Many people don’t identify with the term ‘carer’ – ask open questions about the things they do and support they provide (e.g. </w:t>
            </w:r>
            <w:r w:rsidRPr="00CD705B">
              <w:rPr>
                <w:i/>
                <w:iCs/>
              </w:rPr>
              <w:t>What sort of things to you do for &lt;name&gt;?</w:t>
            </w:r>
            <w:r w:rsidRPr="00CD705B">
              <w:t>)</w:t>
            </w:r>
          </w:p>
          <w:p w14:paraId="30BC40AA" w14:textId="77777777" w:rsidR="00CD705B" w:rsidRPr="00CD705B" w:rsidRDefault="00CD705B" w:rsidP="00395B8F">
            <w:pPr>
              <w:numPr>
                <w:ilvl w:val="0"/>
                <w:numId w:val="4"/>
              </w:numPr>
            </w:pPr>
            <w:r w:rsidRPr="00CD705B">
              <w:t>Other questions that may help identify carers include:</w:t>
            </w:r>
          </w:p>
          <w:p w14:paraId="410997A5" w14:textId="77777777" w:rsidR="00CD705B" w:rsidRPr="00CD705B" w:rsidRDefault="00CD705B" w:rsidP="00395B8F">
            <w:pPr>
              <w:numPr>
                <w:ilvl w:val="1"/>
                <w:numId w:val="4"/>
              </w:numPr>
            </w:pPr>
            <w:r w:rsidRPr="00CD705B">
              <w:rPr>
                <w:i/>
                <w:iCs/>
              </w:rPr>
              <w:t>Do you worry about leaving &lt;name&gt; home alone?</w:t>
            </w:r>
          </w:p>
          <w:p w14:paraId="280B5F46" w14:textId="77777777" w:rsidR="00CD705B" w:rsidRPr="00CD705B" w:rsidRDefault="00CD705B" w:rsidP="00395B8F">
            <w:pPr>
              <w:numPr>
                <w:ilvl w:val="1"/>
                <w:numId w:val="4"/>
              </w:numPr>
            </w:pPr>
            <w:r w:rsidRPr="00CD705B">
              <w:rPr>
                <w:i/>
                <w:iCs/>
              </w:rPr>
              <w:t>Do your responsibilities at home mean you often miss out on doing other things you enjoy, or would like to do?</w:t>
            </w:r>
          </w:p>
          <w:p w14:paraId="5752BB19" w14:textId="77777777" w:rsidR="00CD705B" w:rsidRPr="00CD705B" w:rsidRDefault="00CD705B" w:rsidP="00395B8F">
            <w:pPr>
              <w:numPr>
                <w:ilvl w:val="1"/>
                <w:numId w:val="4"/>
              </w:numPr>
            </w:pPr>
            <w:r w:rsidRPr="00CD705B">
              <w:rPr>
                <w:i/>
                <w:iCs/>
              </w:rPr>
              <w:t>Have you given up work or reduced your hours so you can give more support to someone at home?</w:t>
            </w:r>
          </w:p>
          <w:p w14:paraId="1BE0908A" w14:textId="77777777" w:rsidR="00CD705B" w:rsidRPr="00CD705B" w:rsidRDefault="00CD705B" w:rsidP="00395B8F">
            <w:pPr>
              <w:numPr>
                <w:ilvl w:val="1"/>
                <w:numId w:val="4"/>
              </w:numPr>
            </w:pPr>
            <w:r w:rsidRPr="00CD705B">
              <w:rPr>
                <w:i/>
                <w:iCs/>
              </w:rPr>
              <w:t>Do you regularly arrange hospital and other appointments, provide transport, or help someone manage their affairs so they can maintain their independence?</w:t>
            </w:r>
          </w:p>
          <w:p w14:paraId="1115CB89" w14:textId="77777777" w:rsidR="00CD705B" w:rsidRPr="00CD705B" w:rsidRDefault="00CD705B" w:rsidP="00395B8F">
            <w:pPr>
              <w:numPr>
                <w:ilvl w:val="0"/>
                <w:numId w:val="4"/>
              </w:numPr>
            </w:pPr>
            <w:r w:rsidRPr="00CD705B">
              <w:lastRenderedPageBreak/>
              <w:t>Recognise that the carer may change over a patient’s lifetime (e.g. from parent to spouse)</w:t>
            </w:r>
          </w:p>
          <w:p w14:paraId="0C2E129A" w14:textId="77777777" w:rsidR="00CD705B" w:rsidRPr="00CD705B" w:rsidRDefault="00CD705B" w:rsidP="00395B8F">
            <w:pPr>
              <w:numPr>
                <w:ilvl w:val="0"/>
                <w:numId w:val="4"/>
              </w:numPr>
            </w:pPr>
            <w:r w:rsidRPr="00CD705B">
              <w:t>Remember that every carer situation is different</w:t>
            </w:r>
          </w:p>
          <w:p w14:paraId="5E8C4A87" w14:textId="77777777" w:rsidR="00CD705B" w:rsidRPr="00CD705B" w:rsidRDefault="00CD705B" w:rsidP="00395B8F">
            <w:pPr>
              <w:numPr>
                <w:ilvl w:val="1"/>
                <w:numId w:val="4"/>
              </w:numPr>
            </w:pPr>
            <w:r w:rsidRPr="00CD705B">
              <w:t>Some people provide care all the time, while others do so only occasionally</w:t>
            </w:r>
          </w:p>
          <w:p w14:paraId="4713F9CE" w14:textId="77777777" w:rsidR="00CD705B" w:rsidRPr="00CD705B" w:rsidRDefault="00CD705B" w:rsidP="00395B8F">
            <w:pPr>
              <w:numPr>
                <w:ilvl w:val="1"/>
                <w:numId w:val="4"/>
              </w:numPr>
            </w:pPr>
            <w:r w:rsidRPr="00CD705B">
              <w:t>A person might be a carer for multiple people</w:t>
            </w:r>
          </w:p>
          <w:p w14:paraId="646328BA" w14:textId="77777777" w:rsidR="00CD705B" w:rsidRPr="00CD705B" w:rsidRDefault="00CD705B" w:rsidP="00395B8F">
            <w:pPr>
              <w:numPr>
                <w:ilvl w:val="1"/>
                <w:numId w:val="4"/>
              </w:numPr>
            </w:pPr>
            <w:r w:rsidRPr="00CD705B">
              <w:t>Someone receiving care may have multiple carers </w:t>
            </w:r>
          </w:p>
          <w:p w14:paraId="4B1E600E" w14:textId="77777777" w:rsidR="007E0831" w:rsidRDefault="007E0831" w:rsidP="00395B8F"/>
        </w:tc>
      </w:tr>
      <w:tr w:rsidR="007E0831" w14:paraId="3AD2AB6F" w14:textId="77777777" w:rsidTr="00395B8F">
        <w:tc>
          <w:tcPr>
            <w:tcW w:w="691" w:type="dxa"/>
          </w:tcPr>
          <w:p w14:paraId="2FB69A99" w14:textId="77777777" w:rsidR="007E0831" w:rsidRDefault="007E0831" w:rsidP="00395B8F">
            <w:r>
              <w:lastRenderedPageBreak/>
              <w:t>8</w:t>
            </w:r>
          </w:p>
        </w:tc>
        <w:tc>
          <w:tcPr>
            <w:tcW w:w="2281" w:type="dxa"/>
          </w:tcPr>
          <w:p w14:paraId="0B55AD96" w14:textId="77777777" w:rsidR="007E0831" w:rsidRDefault="007E0831" w:rsidP="00395B8F">
            <w:r>
              <w:t>Issues faced by carers</w:t>
            </w:r>
          </w:p>
        </w:tc>
        <w:tc>
          <w:tcPr>
            <w:tcW w:w="10976" w:type="dxa"/>
          </w:tcPr>
          <w:p w14:paraId="70F10A56" w14:textId="77777777" w:rsidR="007E0831" w:rsidRPr="00CD705B" w:rsidRDefault="007E0831" w:rsidP="00395B8F">
            <w:r w:rsidRPr="00CD705B">
              <w:t>While there are many rewards experienced by those caring for a family member or friend, caring can be very demanding and often restricts the lives of individual carers and their families.</w:t>
            </w:r>
          </w:p>
          <w:p w14:paraId="6A2683F2" w14:textId="77777777" w:rsidR="007E0831" w:rsidRPr="00CD705B" w:rsidRDefault="007E0831" w:rsidP="00395B8F">
            <w:r w:rsidRPr="00CD705B">
              <w:t> </w:t>
            </w:r>
          </w:p>
          <w:p w14:paraId="62A0BABF" w14:textId="77777777" w:rsidR="007E0831" w:rsidRPr="00CD705B" w:rsidRDefault="007E0831" w:rsidP="00395B8F">
            <w:r w:rsidRPr="00CD705B">
              <w:t>Many carers miss out on important life opportunities, particularly for paid work, a career and education. Caring can take the freedom and spontaneity out of life.</w:t>
            </w:r>
          </w:p>
          <w:p w14:paraId="4B291770" w14:textId="77777777" w:rsidR="007E0831" w:rsidRPr="00CD705B" w:rsidRDefault="007E0831" w:rsidP="00395B8F">
            <w:r w:rsidRPr="00CD705B">
              <w:t> </w:t>
            </w:r>
          </w:p>
          <w:p w14:paraId="02750CAB" w14:textId="77777777" w:rsidR="007E0831" w:rsidRPr="00CD705B" w:rsidRDefault="007E0831" w:rsidP="00395B8F">
            <w:r w:rsidRPr="00CD705B">
              <w:rPr>
                <w:b/>
                <w:bCs/>
              </w:rPr>
              <w:t>Physical and mental health and wellbeing</w:t>
            </w:r>
          </w:p>
          <w:p w14:paraId="5F739B97" w14:textId="77777777" w:rsidR="00CD705B" w:rsidRPr="00CD705B" w:rsidRDefault="00CD705B" w:rsidP="00395B8F">
            <w:pPr>
              <w:numPr>
                <w:ilvl w:val="0"/>
                <w:numId w:val="5"/>
              </w:numPr>
            </w:pPr>
            <w:r w:rsidRPr="00CD705B">
              <w:t>Caring can be emotionally taxing and physically draining</w:t>
            </w:r>
          </w:p>
          <w:p w14:paraId="7124D4C9" w14:textId="77777777" w:rsidR="00CD705B" w:rsidRPr="00CD705B" w:rsidRDefault="00CD705B" w:rsidP="00395B8F">
            <w:pPr>
              <w:numPr>
                <w:ilvl w:val="0"/>
                <w:numId w:val="5"/>
              </w:numPr>
            </w:pPr>
            <w:r w:rsidRPr="00CD705B">
              <w:t>Carers have the lowest wellbeing of any large group measured by the Australian Unity Wellbeing index</w:t>
            </w:r>
          </w:p>
          <w:p w14:paraId="2D040733" w14:textId="77777777" w:rsidR="00CD705B" w:rsidRPr="00CD705B" w:rsidRDefault="00CD705B" w:rsidP="00395B8F">
            <w:pPr>
              <w:numPr>
                <w:ilvl w:val="0"/>
                <w:numId w:val="5"/>
              </w:numPr>
            </w:pPr>
            <w:r w:rsidRPr="00CD705B">
              <w:t>Carers often ignore their own health and are 40% more likely to suffer from a chronic health condition</w:t>
            </w:r>
          </w:p>
          <w:p w14:paraId="0E9503D3" w14:textId="77777777" w:rsidR="00CD705B" w:rsidRPr="00CD705B" w:rsidRDefault="00CD705B" w:rsidP="00395B8F">
            <w:pPr>
              <w:numPr>
                <w:ilvl w:val="0"/>
                <w:numId w:val="5"/>
              </w:numPr>
            </w:pPr>
            <w:r w:rsidRPr="00CD705B">
              <w:t>Some health problems, like back problems, anxiety and depression, can be directly linked to caring</w:t>
            </w:r>
          </w:p>
          <w:p w14:paraId="05C07665" w14:textId="77777777" w:rsidR="00CD705B" w:rsidRPr="00CD705B" w:rsidRDefault="00CD705B" w:rsidP="00395B8F">
            <w:pPr>
              <w:numPr>
                <w:ilvl w:val="0"/>
                <w:numId w:val="5"/>
              </w:numPr>
            </w:pPr>
            <w:r w:rsidRPr="00CD705B">
              <w:t>Many carers are chronically tired and desperately need to refresh with just one night of unbroken sleep, a day off or an extended period with no caring responsibilities</w:t>
            </w:r>
          </w:p>
          <w:p w14:paraId="438AB1C5" w14:textId="77777777" w:rsidR="007E0831" w:rsidRDefault="007E0831" w:rsidP="00395B8F"/>
        </w:tc>
      </w:tr>
      <w:tr w:rsidR="007E0831" w14:paraId="43444023" w14:textId="77777777" w:rsidTr="00395B8F">
        <w:tc>
          <w:tcPr>
            <w:tcW w:w="691" w:type="dxa"/>
          </w:tcPr>
          <w:p w14:paraId="3F078522" w14:textId="77777777" w:rsidR="007E0831" w:rsidRDefault="007E0831" w:rsidP="00395B8F">
            <w:r>
              <w:t>9</w:t>
            </w:r>
          </w:p>
        </w:tc>
        <w:tc>
          <w:tcPr>
            <w:tcW w:w="2281" w:type="dxa"/>
          </w:tcPr>
          <w:p w14:paraId="1E8B51F4" w14:textId="77777777" w:rsidR="007E0831" w:rsidRDefault="007E0831" w:rsidP="00395B8F">
            <w:r>
              <w:t xml:space="preserve">Issues faced by carers </w:t>
            </w:r>
          </w:p>
        </w:tc>
        <w:tc>
          <w:tcPr>
            <w:tcW w:w="10976" w:type="dxa"/>
          </w:tcPr>
          <w:p w14:paraId="61D3C6FE" w14:textId="77777777" w:rsidR="007E0831" w:rsidRPr="00CD705B" w:rsidRDefault="007E0831" w:rsidP="00395B8F">
            <w:r w:rsidRPr="00CD705B">
              <w:rPr>
                <w:b/>
                <w:bCs/>
              </w:rPr>
              <w:t>Social impacts – stigma, isolation and relationships</w:t>
            </w:r>
          </w:p>
          <w:p w14:paraId="1485F7CF" w14:textId="77777777" w:rsidR="00CD705B" w:rsidRPr="00CD705B" w:rsidRDefault="00CD705B" w:rsidP="00395B8F">
            <w:pPr>
              <w:numPr>
                <w:ilvl w:val="0"/>
                <w:numId w:val="6"/>
              </w:numPr>
            </w:pPr>
            <w:r w:rsidRPr="00CD705B">
              <w:t>Many carers feel isolated, missing the social opportunities associated with work, recreation and leisure activities</w:t>
            </w:r>
          </w:p>
          <w:p w14:paraId="72808B80" w14:textId="77777777" w:rsidR="00CD705B" w:rsidRPr="00CD705B" w:rsidRDefault="00CD705B" w:rsidP="00395B8F">
            <w:pPr>
              <w:numPr>
                <w:ilvl w:val="0"/>
                <w:numId w:val="6"/>
              </w:numPr>
            </w:pPr>
            <w:r w:rsidRPr="00CD705B">
              <w:t>The demands of caring can leave little time for other family members or friends</w:t>
            </w:r>
          </w:p>
          <w:p w14:paraId="48749C65" w14:textId="77777777" w:rsidR="00CD705B" w:rsidRPr="00CD705B" w:rsidRDefault="00CD705B" w:rsidP="00395B8F">
            <w:pPr>
              <w:numPr>
                <w:ilvl w:val="0"/>
                <w:numId w:val="6"/>
              </w:numPr>
            </w:pPr>
            <w:r w:rsidRPr="00CD705B">
              <w:t xml:space="preserve">Carers often </w:t>
            </w:r>
            <w:proofErr w:type="gramStart"/>
            <w:r w:rsidRPr="00CD705B">
              <w:t>have to</w:t>
            </w:r>
            <w:proofErr w:type="gramEnd"/>
            <w:r w:rsidRPr="00CD705B">
              <w:t xml:space="preserve"> deal with strong emotions, like anger, guilt, grief and distress, that can spill into other relationships and cause conflict and frustration</w:t>
            </w:r>
          </w:p>
          <w:p w14:paraId="3CA0A1F0" w14:textId="77777777" w:rsidR="007E0831" w:rsidRPr="00CD705B" w:rsidRDefault="007E0831" w:rsidP="00395B8F">
            <w:r w:rsidRPr="00CD705B">
              <w:rPr>
                <w:b/>
                <w:bCs/>
              </w:rPr>
              <w:t> </w:t>
            </w:r>
          </w:p>
          <w:p w14:paraId="79714675" w14:textId="77777777" w:rsidR="007E0831" w:rsidRPr="00CD705B" w:rsidRDefault="007E0831" w:rsidP="00395B8F">
            <w:r w:rsidRPr="00CD705B">
              <w:rPr>
                <w:b/>
                <w:bCs/>
              </w:rPr>
              <w:t>Financial hardship</w:t>
            </w:r>
          </w:p>
          <w:p w14:paraId="09A8E148" w14:textId="77777777" w:rsidR="00CD705B" w:rsidRPr="00CD705B" w:rsidRDefault="00CD705B" w:rsidP="00395B8F">
            <w:pPr>
              <w:numPr>
                <w:ilvl w:val="0"/>
                <w:numId w:val="7"/>
              </w:numPr>
            </w:pPr>
            <w:r w:rsidRPr="00CD705B">
              <w:t>Carers often have diminished financial resources as they have reduced or given up work</w:t>
            </w:r>
          </w:p>
          <w:p w14:paraId="2ED7347D" w14:textId="77777777" w:rsidR="00CD705B" w:rsidRPr="00CD705B" w:rsidRDefault="00CD705B" w:rsidP="00395B8F">
            <w:pPr>
              <w:numPr>
                <w:ilvl w:val="0"/>
                <w:numId w:val="7"/>
              </w:numPr>
            </w:pPr>
            <w:r w:rsidRPr="00CD705B">
              <w:t>50% of primary carers are on a low income and many find it hard to cover living expenses, save money or build up superannuation</w:t>
            </w:r>
          </w:p>
          <w:p w14:paraId="11057522" w14:textId="77777777" w:rsidR="00CD705B" w:rsidRPr="00CD705B" w:rsidRDefault="00CD705B" w:rsidP="00395B8F">
            <w:pPr>
              <w:numPr>
                <w:ilvl w:val="0"/>
                <w:numId w:val="7"/>
              </w:numPr>
            </w:pPr>
            <w:r w:rsidRPr="00CD705B">
              <w:t xml:space="preserve">The extra costs of caring can be enormous. Caring families often </w:t>
            </w:r>
            <w:proofErr w:type="gramStart"/>
            <w:r w:rsidRPr="00CD705B">
              <w:t>have to</w:t>
            </w:r>
            <w:proofErr w:type="gramEnd"/>
            <w:r w:rsidRPr="00CD705B">
              <w:t xml:space="preserve"> find money for extra expenses like heating and laundry, medicines, disability aids, health care and transport.</w:t>
            </w:r>
          </w:p>
          <w:p w14:paraId="196B450A" w14:textId="77777777" w:rsidR="007E0831" w:rsidRDefault="00CD705B" w:rsidP="00395B8F">
            <w:pPr>
              <w:numPr>
                <w:ilvl w:val="0"/>
                <w:numId w:val="7"/>
              </w:numPr>
            </w:pPr>
            <w:r w:rsidRPr="00CD705B">
              <w:t>Carers who do not live with the person they care for may still need to support some of their housing expenses</w:t>
            </w:r>
          </w:p>
        </w:tc>
      </w:tr>
      <w:tr w:rsidR="007E0831" w14:paraId="0591AAC3" w14:textId="77777777" w:rsidTr="00395B8F">
        <w:tc>
          <w:tcPr>
            <w:tcW w:w="691" w:type="dxa"/>
          </w:tcPr>
          <w:p w14:paraId="2C5D5EB3" w14:textId="77777777" w:rsidR="007E0831" w:rsidRDefault="007E0831" w:rsidP="00395B8F">
            <w:r>
              <w:lastRenderedPageBreak/>
              <w:t>10</w:t>
            </w:r>
          </w:p>
        </w:tc>
        <w:tc>
          <w:tcPr>
            <w:tcW w:w="2281" w:type="dxa"/>
          </w:tcPr>
          <w:p w14:paraId="1506C6A8" w14:textId="77777777" w:rsidR="007E0831" w:rsidRDefault="007E0831" w:rsidP="00395B8F">
            <w:r>
              <w:t>Tips for supporting carers in your practice</w:t>
            </w:r>
          </w:p>
        </w:tc>
        <w:tc>
          <w:tcPr>
            <w:tcW w:w="10976" w:type="dxa"/>
          </w:tcPr>
          <w:p w14:paraId="3FFFD567" w14:textId="77777777" w:rsidR="00CD705B" w:rsidRPr="00CD705B" w:rsidRDefault="00CD705B" w:rsidP="00395B8F">
            <w:pPr>
              <w:numPr>
                <w:ilvl w:val="0"/>
                <w:numId w:val="8"/>
              </w:numPr>
            </w:pPr>
            <w:r w:rsidRPr="00CD705B">
              <w:t>Consider utilising checklists or question prompts to help identify issues and opportunities for support (e.g. Carer Strain Index)</w:t>
            </w:r>
          </w:p>
          <w:p w14:paraId="54AA9700" w14:textId="77777777" w:rsidR="00CD705B" w:rsidRPr="00CD705B" w:rsidRDefault="00CD705B" w:rsidP="00395B8F">
            <w:pPr>
              <w:numPr>
                <w:ilvl w:val="0"/>
                <w:numId w:val="8"/>
              </w:numPr>
            </w:pPr>
            <w:r w:rsidRPr="00CD705B">
              <w:t>Utilise MBS items to assess and manage carer health (e.g. 75+ health check, 45-49 health check, mental health plan, chronic disease management items)</w:t>
            </w:r>
          </w:p>
          <w:p w14:paraId="2F6FB8E3" w14:textId="77777777" w:rsidR="00CD705B" w:rsidRPr="00CD705B" w:rsidRDefault="00CD705B" w:rsidP="00395B8F">
            <w:pPr>
              <w:numPr>
                <w:ilvl w:val="0"/>
                <w:numId w:val="8"/>
              </w:numPr>
            </w:pPr>
            <w:r w:rsidRPr="00CD705B">
              <w:t>Encourage and enable carers to have an annual influenza vaccination as a priority group</w:t>
            </w:r>
          </w:p>
          <w:p w14:paraId="6C14A6CB" w14:textId="77777777" w:rsidR="00CD705B" w:rsidRPr="00CD705B" w:rsidRDefault="00CD705B" w:rsidP="00395B8F">
            <w:pPr>
              <w:numPr>
                <w:ilvl w:val="0"/>
                <w:numId w:val="8"/>
              </w:numPr>
            </w:pPr>
            <w:r w:rsidRPr="00CD705B">
              <w:t>Provide adequate safety-netting and follow-up arrangements for carers and family members to reduce risk and improve care</w:t>
            </w:r>
          </w:p>
          <w:p w14:paraId="6F4F9AC7" w14:textId="77777777" w:rsidR="00CD705B" w:rsidRPr="00CD705B" w:rsidRDefault="00CD705B" w:rsidP="00395B8F">
            <w:pPr>
              <w:numPr>
                <w:ilvl w:val="0"/>
                <w:numId w:val="8"/>
              </w:numPr>
            </w:pPr>
            <w:r w:rsidRPr="00CD705B">
              <w:t>A significant number of carers experience considerable psychological distress – consider depression screening and referral to either a clinical psychologist or counsellor</w:t>
            </w:r>
          </w:p>
          <w:p w14:paraId="5BF1A6D3" w14:textId="77777777" w:rsidR="00CD705B" w:rsidRPr="00CD705B" w:rsidRDefault="00CD705B" w:rsidP="00395B8F">
            <w:pPr>
              <w:numPr>
                <w:ilvl w:val="0"/>
                <w:numId w:val="8"/>
              </w:numPr>
            </w:pPr>
            <w:r w:rsidRPr="00CD705B">
              <w:t>Promote carer education sessions and support groups</w:t>
            </w:r>
          </w:p>
          <w:p w14:paraId="6099C118" w14:textId="77777777" w:rsidR="007E0831" w:rsidRDefault="007E0831" w:rsidP="00395B8F"/>
        </w:tc>
      </w:tr>
      <w:tr w:rsidR="007E0831" w14:paraId="50CB22AE" w14:textId="77777777" w:rsidTr="00395B8F">
        <w:tc>
          <w:tcPr>
            <w:tcW w:w="691" w:type="dxa"/>
          </w:tcPr>
          <w:p w14:paraId="4050A3AD" w14:textId="77777777" w:rsidR="007E0831" w:rsidRDefault="007E0831" w:rsidP="00395B8F">
            <w:r>
              <w:t>11</w:t>
            </w:r>
          </w:p>
        </w:tc>
        <w:tc>
          <w:tcPr>
            <w:tcW w:w="2281" w:type="dxa"/>
          </w:tcPr>
          <w:p w14:paraId="70A3FD76" w14:textId="77777777" w:rsidR="007E0831" w:rsidRDefault="007E0831" w:rsidP="00395B8F">
            <w:r>
              <w:t>Tips for supporting carers in your practice</w:t>
            </w:r>
          </w:p>
        </w:tc>
        <w:tc>
          <w:tcPr>
            <w:tcW w:w="10976" w:type="dxa"/>
          </w:tcPr>
          <w:p w14:paraId="5E3F7AFF" w14:textId="77777777" w:rsidR="002E5E1A" w:rsidRPr="002E5E1A" w:rsidRDefault="002E5E1A" w:rsidP="00395B8F">
            <w:pPr>
              <w:numPr>
                <w:ilvl w:val="0"/>
                <w:numId w:val="9"/>
              </w:numPr>
            </w:pPr>
            <w:r w:rsidRPr="002E5E1A">
              <w:t xml:space="preserve">Consider the financial impact of services </w:t>
            </w:r>
          </w:p>
          <w:p w14:paraId="445E6E77" w14:textId="77777777" w:rsidR="002E5E1A" w:rsidRPr="002E5E1A" w:rsidRDefault="002E5E1A" w:rsidP="00395B8F">
            <w:pPr>
              <w:numPr>
                <w:ilvl w:val="1"/>
                <w:numId w:val="9"/>
              </w:numPr>
            </w:pPr>
            <w:r w:rsidRPr="002E5E1A">
              <w:t>Is it possible for your practice to bulk bill carers?</w:t>
            </w:r>
          </w:p>
          <w:p w14:paraId="75C09F4C" w14:textId="77777777" w:rsidR="002E5E1A" w:rsidRPr="002E5E1A" w:rsidRDefault="002E5E1A" w:rsidP="00395B8F">
            <w:pPr>
              <w:numPr>
                <w:ilvl w:val="1"/>
                <w:numId w:val="9"/>
              </w:numPr>
            </w:pPr>
            <w:r w:rsidRPr="002E5E1A">
              <w:t>Be aware of the financial impacts of referrals</w:t>
            </w:r>
          </w:p>
          <w:p w14:paraId="79AC1F2A" w14:textId="77777777" w:rsidR="002E5E1A" w:rsidRPr="002E5E1A" w:rsidRDefault="0077748D" w:rsidP="00395B8F">
            <w:pPr>
              <w:numPr>
                <w:ilvl w:val="1"/>
                <w:numId w:val="9"/>
              </w:numPr>
            </w:pPr>
            <w:hyperlink r:id="rId8" w:history="1">
              <w:r w:rsidR="002E5E1A" w:rsidRPr="002E5E1A">
                <w:rPr>
                  <w:rStyle w:val="Hyperlink"/>
                </w:rPr>
                <w:t>https://www.carergateway.gov.au/financial-help</w:t>
              </w:r>
            </w:hyperlink>
          </w:p>
          <w:p w14:paraId="5B349880" w14:textId="77777777" w:rsidR="002E5E1A" w:rsidRPr="002E5E1A" w:rsidRDefault="002E5E1A" w:rsidP="00395B8F">
            <w:pPr>
              <w:numPr>
                <w:ilvl w:val="0"/>
                <w:numId w:val="9"/>
              </w:numPr>
            </w:pPr>
            <w:r w:rsidRPr="002E5E1A">
              <w:t>Value the views of carers and acknowledge the barriers they face to providing effective support for the person they care for. Appreciate that factors affecting a carer’s health may affect his or her ability to care.</w:t>
            </w:r>
          </w:p>
          <w:p w14:paraId="0BCB454A" w14:textId="77777777" w:rsidR="002E5E1A" w:rsidRPr="002E5E1A" w:rsidRDefault="002E5E1A" w:rsidP="00395B8F">
            <w:pPr>
              <w:numPr>
                <w:ilvl w:val="0"/>
                <w:numId w:val="9"/>
              </w:numPr>
            </w:pPr>
            <w:r w:rsidRPr="002E5E1A">
              <w:t>Be alert to the presence of carers under the age of 25 and provide support when a young carer is identified. Consider if they are undertaking caring duties inappropriate to their age (this may be a safeguarding issue).</w:t>
            </w:r>
          </w:p>
          <w:p w14:paraId="102DD2BF" w14:textId="77777777" w:rsidR="002E5E1A" w:rsidRPr="002E5E1A" w:rsidRDefault="002E5E1A" w:rsidP="00395B8F">
            <w:pPr>
              <w:numPr>
                <w:ilvl w:val="0"/>
                <w:numId w:val="9"/>
              </w:numPr>
            </w:pPr>
            <w:r w:rsidRPr="002E5E1A">
              <w:t>Be mindful of potential abuse. Both care recipients and carers can be susceptible to abuse.</w:t>
            </w:r>
          </w:p>
          <w:p w14:paraId="48FA98F7" w14:textId="77777777" w:rsidR="007E0831" w:rsidRDefault="007E0831" w:rsidP="00395B8F"/>
        </w:tc>
      </w:tr>
      <w:tr w:rsidR="007E0831" w14:paraId="7F01E277" w14:textId="77777777" w:rsidTr="00395B8F">
        <w:tc>
          <w:tcPr>
            <w:tcW w:w="691" w:type="dxa"/>
          </w:tcPr>
          <w:p w14:paraId="1BFE5D15" w14:textId="77777777" w:rsidR="007E0831" w:rsidRDefault="007E0831" w:rsidP="00395B8F">
            <w:r>
              <w:t>12</w:t>
            </w:r>
          </w:p>
        </w:tc>
        <w:tc>
          <w:tcPr>
            <w:tcW w:w="2281" w:type="dxa"/>
          </w:tcPr>
          <w:p w14:paraId="0845A960" w14:textId="77777777" w:rsidR="007E0831" w:rsidRDefault="007E0831" w:rsidP="00395B8F">
            <w:r>
              <w:t>Questions</w:t>
            </w:r>
          </w:p>
        </w:tc>
        <w:tc>
          <w:tcPr>
            <w:tcW w:w="10976" w:type="dxa"/>
          </w:tcPr>
          <w:p w14:paraId="737F8AEF" w14:textId="77777777" w:rsidR="007E0831" w:rsidRDefault="007E0831" w:rsidP="00395B8F"/>
        </w:tc>
      </w:tr>
      <w:tr w:rsidR="007E0831" w14:paraId="66AB532D" w14:textId="77777777" w:rsidTr="00395B8F">
        <w:tc>
          <w:tcPr>
            <w:tcW w:w="691" w:type="dxa"/>
          </w:tcPr>
          <w:p w14:paraId="0659E1F3" w14:textId="77777777" w:rsidR="007E0831" w:rsidRDefault="007E0831" w:rsidP="00395B8F">
            <w:r>
              <w:t>13</w:t>
            </w:r>
          </w:p>
        </w:tc>
        <w:tc>
          <w:tcPr>
            <w:tcW w:w="2281" w:type="dxa"/>
          </w:tcPr>
          <w:p w14:paraId="413DDE5A" w14:textId="77777777" w:rsidR="007E0831" w:rsidRDefault="007E0831" w:rsidP="00395B8F">
            <w:r>
              <w:t>Carer Awareness in General Practice PART 2</w:t>
            </w:r>
          </w:p>
        </w:tc>
        <w:tc>
          <w:tcPr>
            <w:tcW w:w="10976" w:type="dxa"/>
          </w:tcPr>
          <w:p w14:paraId="7D87E993" w14:textId="77777777" w:rsidR="007E0831" w:rsidRPr="002E5E1A" w:rsidRDefault="007E0831" w:rsidP="00395B8F">
            <w:r w:rsidRPr="002E5E1A">
              <w:rPr>
                <w:lang w:val="en-US"/>
              </w:rPr>
              <w:t xml:space="preserve">PART 2: Identifying and supporting </w:t>
            </w:r>
            <w:proofErr w:type="spellStart"/>
            <w:r w:rsidRPr="002E5E1A">
              <w:rPr>
                <w:lang w:val="en-US"/>
              </w:rPr>
              <w:t>carer</w:t>
            </w:r>
            <w:proofErr w:type="spellEnd"/>
            <w:r w:rsidRPr="002E5E1A">
              <w:rPr>
                <w:lang w:val="en-US"/>
              </w:rPr>
              <w:t xml:space="preserve"> needs</w:t>
            </w:r>
          </w:p>
          <w:p w14:paraId="6218A629" w14:textId="77777777" w:rsidR="007E0831" w:rsidRDefault="007E0831" w:rsidP="00395B8F"/>
        </w:tc>
      </w:tr>
      <w:tr w:rsidR="007E0831" w14:paraId="22DBD1EB" w14:textId="77777777" w:rsidTr="00395B8F">
        <w:tc>
          <w:tcPr>
            <w:tcW w:w="691" w:type="dxa"/>
          </w:tcPr>
          <w:p w14:paraId="55A2CED8" w14:textId="77777777" w:rsidR="007E0831" w:rsidRDefault="007E0831" w:rsidP="00395B8F">
            <w:r>
              <w:t>14</w:t>
            </w:r>
          </w:p>
        </w:tc>
        <w:tc>
          <w:tcPr>
            <w:tcW w:w="2281" w:type="dxa"/>
          </w:tcPr>
          <w:p w14:paraId="61E62B14" w14:textId="77777777" w:rsidR="007E0831" w:rsidRDefault="007E0831" w:rsidP="00395B8F">
            <w:r>
              <w:t>Working with carers to support their needs</w:t>
            </w:r>
          </w:p>
        </w:tc>
        <w:tc>
          <w:tcPr>
            <w:tcW w:w="10976" w:type="dxa"/>
          </w:tcPr>
          <w:p w14:paraId="560F8CB5" w14:textId="77777777" w:rsidR="007E0831" w:rsidRPr="002E5E1A" w:rsidRDefault="007E0831" w:rsidP="00395B8F">
            <w:r w:rsidRPr="002E5E1A">
              <w:rPr>
                <w:b/>
                <w:bCs/>
              </w:rPr>
              <w:t>The rights of a carer</w:t>
            </w:r>
          </w:p>
          <w:p w14:paraId="2D95F1EB" w14:textId="77777777" w:rsidR="007E0831" w:rsidRPr="002E5E1A" w:rsidRDefault="007E0831" w:rsidP="00395B8F">
            <w:r w:rsidRPr="002E5E1A">
              <w:t>According to the Carers Recognition Act 2012, a carer should:</w:t>
            </w:r>
          </w:p>
          <w:p w14:paraId="6C6E8901" w14:textId="77777777" w:rsidR="007E0831" w:rsidRPr="002E5E1A" w:rsidRDefault="007E0831" w:rsidP="00395B8F">
            <w:r w:rsidRPr="002E5E1A">
              <w:t>be respected and recognised:</w:t>
            </w:r>
          </w:p>
          <w:p w14:paraId="678AD3E3" w14:textId="77777777" w:rsidR="007E0831" w:rsidRPr="002E5E1A" w:rsidRDefault="007E0831" w:rsidP="00395B8F">
            <w:r w:rsidRPr="002E5E1A">
              <w:t>as an individual with their own needs</w:t>
            </w:r>
          </w:p>
          <w:p w14:paraId="53EF944A" w14:textId="77777777" w:rsidR="007E0831" w:rsidRPr="002E5E1A" w:rsidRDefault="007E0831" w:rsidP="00395B8F">
            <w:r w:rsidRPr="002E5E1A">
              <w:t>as a carer</w:t>
            </w:r>
          </w:p>
          <w:p w14:paraId="2918B925" w14:textId="77777777" w:rsidR="007E0831" w:rsidRPr="002E5E1A" w:rsidRDefault="007E0831" w:rsidP="00395B8F">
            <w:r w:rsidRPr="002E5E1A">
              <w:t>as someone with special knowledge of the person in their care</w:t>
            </w:r>
          </w:p>
          <w:p w14:paraId="34838740" w14:textId="77777777" w:rsidR="007E0831" w:rsidRPr="002E5E1A" w:rsidRDefault="007E0831" w:rsidP="00395B8F">
            <w:r w:rsidRPr="002E5E1A">
              <w:t xml:space="preserve">be supported as an individual and as a carer including during changes to the care relationship </w:t>
            </w:r>
          </w:p>
          <w:p w14:paraId="34E86EAE" w14:textId="77777777" w:rsidR="007E0831" w:rsidRPr="002E5E1A" w:rsidRDefault="007E0831" w:rsidP="00395B8F">
            <w:r w:rsidRPr="002E5E1A">
              <w:lastRenderedPageBreak/>
              <w:t xml:space="preserve">be recognised for their efforts and dedication as a </w:t>
            </w:r>
            <w:proofErr w:type="spellStart"/>
            <w:r w:rsidRPr="002E5E1A">
              <w:t>carer</w:t>
            </w:r>
            <w:proofErr w:type="spellEnd"/>
            <w:r w:rsidRPr="002E5E1A">
              <w:t xml:space="preserve"> and for the social and economic contribution to the community arising from their role as a carer</w:t>
            </w:r>
          </w:p>
          <w:p w14:paraId="53EAC72D" w14:textId="77777777" w:rsidR="007E0831" w:rsidRPr="002E5E1A" w:rsidRDefault="007E0831" w:rsidP="00395B8F">
            <w:r w:rsidRPr="002E5E1A">
              <w:t xml:space="preserve">have their views and cultural identity </w:t>
            </w:r>
            <w:proofErr w:type="gramStart"/>
            <w:r w:rsidRPr="002E5E1A">
              <w:t>taken into account</w:t>
            </w:r>
            <w:proofErr w:type="gramEnd"/>
            <w:r w:rsidRPr="002E5E1A">
              <w:t>, together with the views, cultural identity, needs and best interests of the person for whom they care, in matters relating to the care relationship. This includes when decisions are made that impact on the carer and the care relationship.</w:t>
            </w:r>
          </w:p>
          <w:p w14:paraId="70E7EB80" w14:textId="77777777" w:rsidR="007E0831" w:rsidRPr="002E5E1A" w:rsidRDefault="007E0831" w:rsidP="00395B8F">
            <w:r w:rsidRPr="002E5E1A">
              <w:t>have their social wellbeing and health recognised in matters relating to the care relationship</w:t>
            </w:r>
          </w:p>
          <w:p w14:paraId="0C428BC2" w14:textId="77777777" w:rsidR="007E0831" w:rsidRPr="002E5E1A" w:rsidRDefault="007E0831" w:rsidP="00395B8F">
            <w:r w:rsidRPr="002E5E1A">
              <w:t xml:space="preserve">have considered in decision making the effect of being a </w:t>
            </w:r>
            <w:proofErr w:type="spellStart"/>
            <w:r w:rsidRPr="002E5E1A">
              <w:t>carer</w:t>
            </w:r>
            <w:proofErr w:type="spellEnd"/>
            <w:r w:rsidRPr="002E5E1A">
              <w:t xml:space="preserve"> on their participation in employment and education.</w:t>
            </w:r>
          </w:p>
          <w:p w14:paraId="6FF8477F" w14:textId="77777777" w:rsidR="007E0831" w:rsidRDefault="007E0831" w:rsidP="00395B8F"/>
        </w:tc>
      </w:tr>
      <w:tr w:rsidR="007E0831" w14:paraId="07FBC7BA" w14:textId="77777777" w:rsidTr="00395B8F">
        <w:tc>
          <w:tcPr>
            <w:tcW w:w="691" w:type="dxa"/>
          </w:tcPr>
          <w:p w14:paraId="6610E4BC" w14:textId="77777777" w:rsidR="007E0831" w:rsidRDefault="007E0831" w:rsidP="00395B8F">
            <w:r>
              <w:lastRenderedPageBreak/>
              <w:t>15</w:t>
            </w:r>
          </w:p>
        </w:tc>
        <w:tc>
          <w:tcPr>
            <w:tcW w:w="2281" w:type="dxa"/>
          </w:tcPr>
          <w:p w14:paraId="3123DB43" w14:textId="77777777" w:rsidR="007E0831" w:rsidRDefault="007E0831" w:rsidP="00395B8F">
            <w:r>
              <w:t>Working with carers to support their needs</w:t>
            </w:r>
          </w:p>
        </w:tc>
        <w:tc>
          <w:tcPr>
            <w:tcW w:w="10976" w:type="dxa"/>
          </w:tcPr>
          <w:p w14:paraId="479F6072" w14:textId="77777777" w:rsidR="007E0831" w:rsidRPr="002E5E1A" w:rsidRDefault="007E0831" w:rsidP="00395B8F">
            <w:r w:rsidRPr="002E5E1A">
              <w:t>When you see carers in your practice, consider whether they are also a patient at your practice or if they attend another practice as a patient. Opportunities to identify and support carer needs will vary depending on whether they are also your patient.</w:t>
            </w:r>
          </w:p>
          <w:p w14:paraId="4843DDB7" w14:textId="77777777" w:rsidR="007E0831" w:rsidRPr="002E5E1A" w:rsidRDefault="007E0831" w:rsidP="00395B8F">
            <w:r w:rsidRPr="002E5E1A">
              <w:t>If they are a patient at your practice, consider whole-practice opportunities to identify carer needs. Utilise practice systems and include non-clinical staff.</w:t>
            </w:r>
          </w:p>
          <w:p w14:paraId="6E9D8953" w14:textId="77777777" w:rsidR="007E0831" w:rsidRDefault="007E0831" w:rsidP="00395B8F">
            <w:r w:rsidRPr="002E5E1A">
              <w:t xml:space="preserve">If carers are only attending in their caring role, create opportunities to see them independently. Carers may have difficulty leaving the person they care for to attend appointments, so it is important to offer some flexibility. </w:t>
            </w:r>
          </w:p>
          <w:p w14:paraId="2CAA18CF" w14:textId="77777777" w:rsidR="007E0831" w:rsidRDefault="007E0831" w:rsidP="00395B8F"/>
          <w:p w14:paraId="14868728" w14:textId="77777777" w:rsidR="007E0831" w:rsidRDefault="007E0831" w:rsidP="00395B8F"/>
        </w:tc>
      </w:tr>
      <w:tr w:rsidR="007E0831" w14:paraId="7143DEBC" w14:textId="77777777" w:rsidTr="00395B8F">
        <w:tc>
          <w:tcPr>
            <w:tcW w:w="691" w:type="dxa"/>
          </w:tcPr>
          <w:p w14:paraId="6129D4E7" w14:textId="77777777" w:rsidR="007E0831" w:rsidRDefault="007E0831" w:rsidP="00395B8F">
            <w:r>
              <w:t>16</w:t>
            </w:r>
          </w:p>
        </w:tc>
        <w:tc>
          <w:tcPr>
            <w:tcW w:w="2281" w:type="dxa"/>
          </w:tcPr>
          <w:p w14:paraId="1CD993D0" w14:textId="77777777" w:rsidR="007E0831" w:rsidRDefault="007E0831" w:rsidP="00395B8F">
            <w:r>
              <w:t>Working with carers to support their needs</w:t>
            </w:r>
          </w:p>
        </w:tc>
        <w:tc>
          <w:tcPr>
            <w:tcW w:w="10976" w:type="dxa"/>
          </w:tcPr>
          <w:p w14:paraId="620849A2" w14:textId="77777777" w:rsidR="007E0831" w:rsidRDefault="007E0831" w:rsidP="00395B8F">
            <w:r>
              <w:t xml:space="preserve">Here are some suggestions on how you can offer greater flexibility to carers to come to the practice and attend to their own health needs. </w:t>
            </w:r>
          </w:p>
          <w:p w14:paraId="72FDB918" w14:textId="77777777" w:rsidR="007E0831" w:rsidRDefault="007E0831" w:rsidP="00395B8F"/>
          <w:p w14:paraId="0AB2C77B" w14:textId="77777777" w:rsidR="007E0831" w:rsidRDefault="007E0831" w:rsidP="00395B8F">
            <w:pPr>
              <w:pStyle w:val="ListParagraph"/>
              <w:numPr>
                <w:ilvl w:val="0"/>
                <w:numId w:val="10"/>
              </w:numPr>
              <w:ind w:left="455"/>
            </w:pPr>
            <w:r w:rsidRPr="002E5E1A">
              <w:t xml:space="preserve">Offer carers consultations at times when their caring duties permit them to access the practice, and ensure they have access to after-hours medical support information. </w:t>
            </w:r>
          </w:p>
          <w:p w14:paraId="079B739B" w14:textId="77777777" w:rsidR="007E0831" w:rsidRDefault="007E0831" w:rsidP="00395B8F">
            <w:pPr>
              <w:pStyle w:val="ListParagraph"/>
              <w:numPr>
                <w:ilvl w:val="0"/>
                <w:numId w:val="10"/>
              </w:numPr>
              <w:ind w:left="455"/>
            </w:pPr>
            <w:r w:rsidRPr="002E5E1A">
              <w:t xml:space="preserve">Consider offering carers first appointments to minimise waiting time or adding on an appointment when the person they care for comes in for an appointment. </w:t>
            </w:r>
          </w:p>
          <w:p w14:paraId="71AEC471" w14:textId="77777777" w:rsidR="007E0831" w:rsidRPr="002E5E1A" w:rsidRDefault="007E0831" w:rsidP="00395B8F">
            <w:pPr>
              <w:pStyle w:val="ListParagraph"/>
              <w:numPr>
                <w:ilvl w:val="0"/>
                <w:numId w:val="10"/>
              </w:numPr>
              <w:ind w:left="455"/>
            </w:pPr>
            <w:r w:rsidRPr="002E5E1A">
              <w:t>Consider booking longer consultations for carers to allow as much as possible to be done to reduce the number of visits required.</w:t>
            </w:r>
          </w:p>
          <w:p w14:paraId="58B319A9" w14:textId="77777777" w:rsidR="007E0831" w:rsidRDefault="007E0831" w:rsidP="00395B8F"/>
          <w:p w14:paraId="69EC56E9" w14:textId="77777777" w:rsidR="007E0831" w:rsidRPr="002E5E1A" w:rsidRDefault="007E0831" w:rsidP="00395B8F">
            <w:r w:rsidRPr="002E5E1A">
              <w:t xml:space="preserve">If the carer is a patient at a different practice, it is still important to check in and ask if they are receiving the support they need. There may still be opportunities for your practice to provide them with support and services. </w:t>
            </w:r>
          </w:p>
          <w:p w14:paraId="2ACF25C7" w14:textId="77777777" w:rsidR="007E0831" w:rsidRPr="002E5E1A" w:rsidRDefault="007E0831" w:rsidP="00395B8F"/>
          <w:p w14:paraId="67E903CE" w14:textId="77777777" w:rsidR="007E0831" w:rsidRPr="002E5E1A" w:rsidRDefault="007E0831" w:rsidP="00395B8F"/>
        </w:tc>
      </w:tr>
      <w:tr w:rsidR="007E0831" w14:paraId="2317659E" w14:textId="77777777" w:rsidTr="00395B8F">
        <w:tc>
          <w:tcPr>
            <w:tcW w:w="691" w:type="dxa"/>
          </w:tcPr>
          <w:p w14:paraId="53C4B786" w14:textId="77777777" w:rsidR="007E0831" w:rsidRDefault="007E0831" w:rsidP="00395B8F">
            <w:r>
              <w:lastRenderedPageBreak/>
              <w:t>17</w:t>
            </w:r>
          </w:p>
        </w:tc>
        <w:tc>
          <w:tcPr>
            <w:tcW w:w="2281" w:type="dxa"/>
          </w:tcPr>
          <w:p w14:paraId="3CC178CE" w14:textId="77777777" w:rsidR="007E0831" w:rsidRDefault="007E0831" w:rsidP="00395B8F">
            <w:r>
              <w:t>Carers in Aboriginal and Torres Strait Islander communities</w:t>
            </w:r>
          </w:p>
        </w:tc>
        <w:tc>
          <w:tcPr>
            <w:tcW w:w="10976" w:type="dxa"/>
          </w:tcPr>
          <w:p w14:paraId="65444A9B" w14:textId="77777777" w:rsidR="007E0831" w:rsidRPr="00A510F4" w:rsidRDefault="007E0831" w:rsidP="00395B8F">
            <w:r w:rsidRPr="00A510F4">
              <w:t xml:space="preserve">Aboriginal and Torres Strait Islander people are more likely to be carers than non-Indigenous Australians. </w:t>
            </w:r>
          </w:p>
          <w:p w14:paraId="07EEF900" w14:textId="77777777" w:rsidR="007E0831" w:rsidRPr="00A510F4" w:rsidRDefault="007E0831" w:rsidP="00395B8F">
            <w:r w:rsidRPr="00A510F4">
              <w:t xml:space="preserve">Aboriginal and Torres Strait Islander carers are also more likely to need assistance with their own care needs, including self-care, mobility and communication. </w:t>
            </w:r>
          </w:p>
          <w:p w14:paraId="75D31C8F" w14:textId="77777777" w:rsidR="007E0831" w:rsidRPr="00A510F4" w:rsidRDefault="007E0831" w:rsidP="00395B8F">
            <w:r w:rsidRPr="00A510F4">
              <w:t> </w:t>
            </w:r>
          </w:p>
          <w:p w14:paraId="3EFB968E" w14:textId="77777777" w:rsidR="007E0831" w:rsidRPr="00A510F4" w:rsidRDefault="007E0831" w:rsidP="00395B8F">
            <w:r w:rsidRPr="00A510F4">
              <w:t>The impacts of caring may be greater for Aboriginal and Torres Strait Islander carers due to the higher incidence of caring, lower engagement with mainstream health and disability services, and inadequate access to culturally safe services.</w:t>
            </w:r>
          </w:p>
          <w:p w14:paraId="54CBA21F" w14:textId="77777777" w:rsidR="007E0831" w:rsidRPr="002E5E1A" w:rsidRDefault="007E0831" w:rsidP="00395B8F"/>
        </w:tc>
      </w:tr>
      <w:tr w:rsidR="007E0831" w14:paraId="3C83CE18" w14:textId="77777777" w:rsidTr="00395B8F">
        <w:tc>
          <w:tcPr>
            <w:tcW w:w="691" w:type="dxa"/>
          </w:tcPr>
          <w:p w14:paraId="53A21685" w14:textId="77777777" w:rsidR="007E0831" w:rsidRDefault="007E0831" w:rsidP="00395B8F">
            <w:r>
              <w:t>18</w:t>
            </w:r>
          </w:p>
        </w:tc>
        <w:tc>
          <w:tcPr>
            <w:tcW w:w="2281" w:type="dxa"/>
          </w:tcPr>
          <w:p w14:paraId="0C46C808" w14:textId="77777777" w:rsidR="007E0831" w:rsidRDefault="007E0831" w:rsidP="00395B8F">
            <w:r>
              <w:t>Carers from culturally and linguistically diverse communities</w:t>
            </w:r>
          </w:p>
        </w:tc>
        <w:tc>
          <w:tcPr>
            <w:tcW w:w="10976" w:type="dxa"/>
          </w:tcPr>
          <w:p w14:paraId="12749AF9" w14:textId="77777777" w:rsidR="007E0831" w:rsidRPr="00A510F4" w:rsidRDefault="007E0831" w:rsidP="00395B8F">
            <w:r w:rsidRPr="00A510F4">
              <w:t>Carers from culturally and linguistically diverse communities may be harder to reach</w:t>
            </w:r>
          </w:p>
          <w:p w14:paraId="1E6A018D" w14:textId="77777777" w:rsidR="007E0831" w:rsidRPr="00A510F4" w:rsidRDefault="007E0831" w:rsidP="00395B8F">
            <w:r w:rsidRPr="00A510F4">
              <w:t>They may not understand the concept or identify with the term ‘carer’ as caring for family members can be a strong part of the culture</w:t>
            </w:r>
          </w:p>
          <w:p w14:paraId="63CA2F73" w14:textId="77777777" w:rsidR="007E0831" w:rsidRPr="00A510F4" w:rsidRDefault="007E0831" w:rsidP="00395B8F">
            <w:r w:rsidRPr="00A510F4">
              <w:t> </w:t>
            </w:r>
          </w:p>
          <w:p w14:paraId="5E8B3594" w14:textId="77777777" w:rsidR="007E0831" w:rsidRPr="00A510F4" w:rsidRDefault="007E0831" w:rsidP="00395B8F">
            <w:r w:rsidRPr="00A510F4">
              <w:t>Carers of culturally and linguistically diverse backgrounds may face additional barriers, such as:</w:t>
            </w:r>
          </w:p>
          <w:p w14:paraId="1D9350B3" w14:textId="77777777" w:rsidR="00A510F4" w:rsidRPr="00A510F4" w:rsidRDefault="00A510F4" w:rsidP="00395B8F">
            <w:pPr>
              <w:numPr>
                <w:ilvl w:val="0"/>
                <w:numId w:val="11"/>
              </w:numPr>
            </w:pPr>
            <w:r w:rsidRPr="00A510F4">
              <w:t>language and communication difficulties</w:t>
            </w:r>
          </w:p>
          <w:p w14:paraId="378BA604" w14:textId="77777777" w:rsidR="00A510F4" w:rsidRPr="00A510F4" w:rsidRDefault="00A510F4" w:rsidP="00395B8F">
            <w:pPr>
              <w:numPr>
                <w:ilvl w:val="0"/>
                <w:numId w:val="11"/>
              </w:numPr>
            </w:pPr>
            <w:r w:rsidRPr="00A510F4">
              <w:t>lack of knowledge or understanding of the mainstream health care system</w:t>
            </w:r>
          </w:p>
          <w:p w14:paraId="036CA9C5" w14:textId="77777777" w:rsidR="00A510F4" w:rsidRPr="00A510F4" w:rsidRDefault="00A510F4" w:rsidP="00395B8F">
            <w:pPr>
              <w:numPr>
                <w:ilvl w:val="0"/>
                <w:numId w:val="11"/>
              </w:numPr>
            </w:pPr>
            <w:r w:rsidRPr="00A510F4">
              <w:t>inadequate access to culturally safe services</w:t>
            </w:r>
          </w:p>
          <w:p w14:paraId="7AB99486" w14:textId="77777777" w:rsidR="007E0831" w:rsidRPr="002E5E1A" w:rsidRDefault="007E0831" w:rsidP="00395B8F"/>
        </w:tc>
      </w:tr>
      <w:tr w:rsidR="007E0831" w14:paraId="17554498" w14:textId="77777777" w:rsidTr="00395B8F">
        <w:tc>
          <w:tcPr>
            <w:tcW w:w="691" w:type="dxa"/>
          </w:tcPr>
          <w:p w14:paraId="27863A79" w14:textId="77777777" w:rsidR="007E0831" w:rsidRDefault="007E0831" w:rsidP="00395B8F">
            <w:r>
              <w:t>19</w:t>
            </w:r>
          </w:p>
        </w:tc>
        <w:tc>
          <w:tcPr>
            <w:tcW w:w="2281" w:type="dxa"/>
          </w:tcPr>
          <w:p w14:paraId="637DFFEF" w14:textId="77777777" w:rsidR="007E0831" w:rsidRDefault="007E0831" w:rsidP="00395B8F">
            <w:r>
              <w:t>Carers in LGBTIQA+ communities</w:t>
            </w:r>
          </w:p>
        </w:tc>
        <w:tc>
          <w:tcPr>
            <w:tcW w:w="10976" w:type="dxa"/>
          </w:tcPr>
          <w:p w14:paraId="73D054B4" w14:textId="77777777" w:rsidR="007E0831" w:rsidRPr="005B62A2" w:rsidRDefault="007E0831" w:rsidP="00395B8F">
            <w:r w:rsidRPr="005B62A2">
              <w:t xml:space="preserve">Many LGBTIQA+ people care for a partner, friend or family member. Carers in the LGBTIQA+ community can face </w:t>
            </w:r>
            <w:proofErr w:type="gramStart"/>
            <w:r w:rsidRPr="005B62A2">
              <w:t>particular challenges</w:t>
            </w:r>
            <w:proofErr w:type="gramEnd"/>
            <w:r w:rsidRPr="005B62A2">
              <w:t xml:space="preserve"> in their caring roles because of invisibility, discrimination or exclusion. A lack of recognition of a person's experience, sexuality, gender identity or care relationship can add stress to carers in already challenging circumstances.</w:t>
            </w:r>
          </w:p>
          <w:p w14:paraId="1A4E7847" w14:textId="77777777" w:rsidR="007E0831" w:rsidRPr="005B62A2" w:rsidRDefault="007E0831" w:rsidP="00395B8F">
            <w:r w:rsidRPr="005B62A2">
              <w:t> </w:t>
            </w:r>
          </w:p>
          <w:p w14:paraId="4F68EB12" w14:textId="77777777" w:rsidR="007E0831" w:rsidRPr="005B62A2" w:rsidRDefault="007E0831" w:rsidP="00395B8F">
            <w:r w:rsidRPr="005B62A2">
              <w:t>Many LGBTQIA+ carers may be isolated from others in their communities by distance, social isolation, financial disadvantage, stigma and/or demands related to their role. Limited access to affordable inclusive services and fear of discrimination can prevent LGBTIQA+ people from seeking services or disclosing their sexuality, gender identity or intersex status.</w:t>
            </w:r>
          </w:p>
          <w:p w14:paraId="070F02FC" w14:textId="77777777" w:rsidR="007E0831" w:rsidRPr="005B62A2" w:rsidRDefault="007E0831" w:rsidP="00395B8F">
            <w:r w:rsidRPr="005B62A2">
              <w:t> </w:t>
            </w:r>
          </w:p>
          <w:p w14:paraId="65F2312C" w14:textId="77777777" w:rsidR="007E0831" w:rsidRPr="002E5E1A" w:rsidRDefault="007E0831" w:rsidP="00395B8F"/>
        </w:tc>
      </w:tr>
      <w:tr w:rsidR="007E0831" w14:paraId="76BBA0F6" w14:textId="77777777" w:rsidTr="00395B8F">
        <w:tc>
          <w:tcPr>
            <w:tcW w:w="691" w:type="dxa"/>
          </w:tcPr>
          <w:p w14:paraId="3D354C5E" w14:textId="77777777" w:rsidR="007E0831" w:rsidRDefault="007E0831" w:rsidP="00395B8F">
            <w:r>
              <w:t>20</w:t>
            </w:r>
          </w:p>
        </w:tc>
        <w:tc>
          <w:tcPr>
            <w:tcW w:w="2281" w:type="dxa"/>
          </w:tcPr>
          <w:p w14:paraId="40BF8120" w14:textId="77777777" w:rsidR="007E0831" w:rsidRDefault="007E0831" w:rsidP="00395B8F">
            <w:r>
              <w:t>Carers in LGBTIQA+ communities</w:t>
            </w:r>
          </w:p>
        </w:tc>
        <w:tc>
          <w:tcPr>
            <w:tcW w:w="10976" w:type="dxa"/>
          </w:tcPr>
          <w:p w14:paraId="0DC96D56" w14:textId="77777777" w:rsidR="007E0831" w:rsidRPr="00272DE4" w:rsidRDefault="007E0831" w:rsidP="00395B8F">
            <w:r w:rsidRPr="00272DE4">
              <w:t>The caring role can be challenging for all carers, but it might be particularly challenging for LGBTIQA+ carers because of:</w:t>
            </w:r>
          </w:p>
          <w:p w14:paraId="03744560" w14:textId="77777777" w:rsidR="00272DE4" w:rsidRPr="00272DE4" w:rsidRDefault="00272DE4" w:rsidP="00395B8F">
            <w:pPr>
              <w:numPr>
                <w:ilvl w:val="0"/>
                <w:numId w:val="12"/>
              </w:numPr>
            </w:pPr>
            <w:r w:rsidRPr="00272DE4">
              <w:t>Experiences of discrimination and fear of discrimination in the community, including from family, friends and peers, employers or other carers</w:t>
            </w:r>
          </w:p>
          <w:p w14:paraId="1E963225" w14:textId="77777777" w:rsidR="00272DE4" w:rsidRPr="00272DE4" w:rsidRDefault="00272DE4" w:rsidP="00395B8F">
            <w:pPr>
              <w:numPr>
                <w:ilvl w:val="0"/>
                <w:numId w:val="12"/>
              </w:numPr>
            </w:pPr>
            <w:r w:rsidRPr="00272DE4">
              <w:t>Fear of exposure or judgemental attitudes from service providers</w:t>
            </w:r>
          </w:p>
          <w:p w14:paraId="030E66C0" w14:textId="77777777" w:rsidR="00272DE4" w:rsidRPr="00272DE4" w:rsidRDefault="00272DE4" w:rsidP="00395B8F">
            <w:pPr>
              <w:numPr>
                <w:ilvl w:val="0"/>
                <w:numId w:val="12"/>
              </w:numPr>
            </w:pPr>
            <w:r w:rsidRPr="00272DE4">
              <w:t>Lack of traditional supports through loss of contact with family/culture</w:t>
            </w:r>
          </w:p>
          <w:p w14:paraId="5A8874CB" w14:textId="77777777" w:rsidR="00272DE4" w:rsidRPr="00272DE4" w:rsidRDefault="00272DE4" w:rsidP="00395B8F">
            <w:pPr>
              <w:numPr>
                <w:ilvl w:val="0"/>
                <w:numId w:val="12"/>
              </w:numPr>
            </w:pPr>
            <w:r w:rsidRPr="00272DE4">
              <w:lastRenderedPageBreak/>
              <w:t>Lack of social and legal recognition of relationships and ‘family of choice’</w:t>
            </w:r>
          </w:p>
          <w:p w14:paraId="3FF56D8F" w14:textId="77777777" w:rsidR="00272DE4" w:rsidRPr="00272DE4" w:rsidRDefault="00272DE4" w:rsidP="00395B8F">
            <w:pPr>
              <w:numPr>
                <w:ilvl w:val="0"/>
                <w:numId w:val="12"/>
              </w:numPr>
            </w:pPr>
            <w:r w:rsidRPr="00272DE4">
              <w:t>Invisibility in caring situations can lead to isolation and exclusion from decision making (unable to advocate for the person they care for)</w:t>
            </w:r>
          </w:p>
          <w:p w14:paraId="4578E150" w14:textId="77777777" w:rsidR="00272DE4" w:rsidRPr="00272DE4" w:rsidRDefault="00272DE4" w:rsidP="00395B8F">
            <w:pPr>
              <w:numPr>
                <w:ilvl w:val="0"/>
                <w:numId w:val="12"/>
              </w:numPr>
            </w:pPr>
            <w:r w:rsidRPr="00272DE4">
              <w:t>Inability to maintain intimate relationships or to ‘be themselves’ in care situations</w:t>
            </w:r>
          </w:p>
          <w:p w14:paraId="49689626" w14:textId="77777777" w:rsidR="00272DE4" w:rsidRPr="00272DE4" w:rsidRDefault="00272DE4" w:rsidP="00395B8F">
            <w:pPr>
              <w:numPr>
                <w:ilvl w:val="0"/>
                <w:numId w:val="12"/>
              </w:numPr>
            </w:pPr>
            <w:r w:rsidRPr="00272DE4">
              <w:t>Judgemental attitudes from service providers or other service users</w:t>
            </w:r>
          </w:p>
          <w:p w14:paraId="4C5512B6" w14:textId="77777777" w:rsidR="007E0831" w:rsidRPr="002E5E1A" w:rsidRDefault="007E0831" w:rsidP="00395B8F"/>
        </w:tc>
      </w:tr>
      <w:tr w:rsidR="007E0831" w14:paraId="6299FDFE" w14:textId="77777777" w:rsidTr="00395B8F">
        <w:tc>
          <w:tcPr>
            <w:tcW w:w="691" w:type="dxa"/>
          </w:tcPr>
          <w:p w14:paraId="171AFD33" w14:textId="77777777" w:rsidR="007E0831" w:rsidRDefault="007E0831" w:rsidP="00395B8F">
            <w:r>
              <w:lastRenderedPageBreak/>
              <w:t>21</w:t>
            </w:r>
          </w:p>
        </w:tc>
        <w:tc>
          <w:tcPr>
            <w:tcW w:w="2281" w:type="dxa"/>
          </w:tcPr>
          <w:p w14:paraId="01703C83" w14:textId="77777777" w:rsidR="007E0831" w:rsidRDefault="007E0831" w:rsidP="00395B8F">
            <w:r>
              <w:t xml:space="preserve">Tips for a carer friendly practice </w:t>
            </w:r>
          </w:p>
        </w:tc>
        <w:tc>
          <w:tcPr>
            <w:tcW w:w="10976" w:type="dxa"/>
          </w:tcPr>
          <w:p w14:paraId="49CE1CCB" w14:textId="77777777" w:rsidR="00272DE4" w:rsidRPr="00272DE4" w:rsidRDefault="00272DE4" w:rsidP="00395B8F">
            <w:pPr>
              <w:numPr>
                <w:ilvl w:val="0"/>
                <w:numId w:val="13"/>
              </w:numPr>
            </w:pPr>
            <w:r w:rsidRPr="00272DE4">
              <w:t>Improve the physical accessibility of your practice so carers can bring patients with a mobility condition or disability into your practice</w:t>
            </w:r>
          </w:p>
          <w:p w14:paraId="03338239" w14:textId="77777777" w:rsidR="00272DE4" w:rsidRPr="00272DE4" w:rsidRDefault="00272DE4" w:rsidP="00395B8F">
            <w:pPr>
              <w:numPr>
                <w:ilvl w:val="0"/>
                <w:numId w:val="13"/>
              </w:numPr>
            </w:pPr>
            <w:r w:rsidRPr="00272DE4">
              <w:t>Offer carers consultations at times when their caring duties permit them to access the general practice</w:t>
            </w:r>
          </w:p>
          <w:p w14:paraId="6A1787EA" w14:textId="77777777" w:rsidR="00272DE4" w:rsidRPr="00272DE4" w:rsidRDefault="00272DE4" w:rsidP="00395B8F">
            <w:pPr>
              <w:numPr>
                <w:ilvl w:val="0"/>
                <w:numId w:val="13"/>
              </w:numPr>
            </w:pPr>
            <w:r w:rsidRPr="00272DE4">
              <w:t>Ensure carers have access to after-hours medical support information</w:t>
            </w:r>
          </w:p>
          <w:p w14:paraId="23C61998" w14:textId="77777777" w:rsidR="00272DE4" w:rsidRPr="00272DE4" w:rsidRDefault="00272DE4" w:rsidP="00395B8F">
            <w:pPr>
              <w:numPr>
                <w:ilvl w:val="0"/>
                <w:numId w:val="13"/>
              </w:numPr>
            </w:pPr>
            <w:r w:rsidRPr="00272DE4">
              <w:t>Regularly obtain feedback from carers on your appointment booking, referral and communication systems and use this information to improve access and continuity of care</w:t>
            </w:r>
          </w:p>
          <w:p w14:paraId="01D090D3" w14:textId="77777777" w:rsidR="00272DE4" w:rsidRPr="00272DE4" w:rsidRDefault="00272DE4" w:rsidP="00395B8F">
            <w:pPr>
              <w:numPr>
                <w:ilvl w:val="0"/>
                <w:numId w:val="13"/>
              </w:numPr>
            </w:pPr>
            <w:r w:rsidRPr="00272DE4">
              <w:t>Provide adequate safety-netting and follow-up arrangements</w:t>
            </w:r>
          </w:p>
          <w:p w14:paraId="39508F66" w14:textId="77777777" w:rsidR="007E0831" w:rsidRPr="00272DE4" w:rsidRDefault="007E0831" w:rsidP="00395B8F"/>
        </w:tc>
      </w:tr>
      <w:tr w:rsidR="007E0831" w14:paraId="390E662D" w14:textId="77777777" w:rsidTr="00395B8F">
        <w:tc>
          <w:tcPr>
            <w:tcW w:w="691" w:type="dxa"/>
          </w:tcPr>
          <w:p w14:paraId="48B1E41F" w14:textId="77777777" w:rsidR="007E0831" w:rsidRDefault="007E0831" w:rsidP="00395B8F">
            <w:r>
              <w:t>22</w:t>
            </w:r>
          </w:p>
        </w:tc>
        <w:tc>
          <w:tcPr>
            <w:tcW w:w="2281" w:type="dxa"/>
          </w:tcPr>
          <w:p w14:paraId="6B8953D9" w14:textId="77777777" w:rsidR="007E0831" w:rsidRDefault="007E0831" w:rsidP="00395B8F">
            <w:r>
              <w:t>Tips for a carer friendly practice</w:t>
            </w:r>
          </w:p>
        </w:tc>
        <w:tc>
          <w:tcPr>
            <w:tcW w:w="10976" w:type="dxa"/>
          </w:tcPr>
          <w:p w14:paraId="0E629CD4" w14:textId="77777777" w:rsidR="00272DE4" w:rsidRPr="00272DE4" w:rsidRDefault="00272DE4" w:rsidP="00395B8F">
            <w:pPr>
              <w:numPr>
                <w:ilvl w:val="0"/>
                <w:numId w:val="14"/>
              </w:numPr>
            </w:pPr>
            <w:r w:rsidRPr="00272DE4">
              <w:t>Write down information and clinical advice given in consultations for the patient and carer to take home</w:t>
            </w:r>
          </w:p>
          <w:p w14:paraId="78272131" w14:textId="77777777" w:rsidR="00272DE4" w:rsidRPr="00272DE4" w:rsidRDefault="00272DE4" w:rsidP="00395B8F">
            <w:pPr>
              <w:numPr>
                <w:ilvl w:val="0"/>
                <w:numId w:val="14"/>
              </w:numPr>
            </w:pPr>
            <w:r w:rsidRPr="00272DE4">
              <w:t>Understand that having an identified health professional to liaise with or the same GP to provide care can be immensely helpful for carers. It reduces repetition, saves time and is reassuring for the carer knowing the healthcare professional is familiar with, and understands the situation they’re dealing with (even when the patient is not present).</w:t>
            </w:r>
          </w:p>
          <w:p w14:paraId="10314D24" w14:textId="77777777" w:rsidR="00272DE4" w:rsidRPr="00272DE4" w:rsidRDefault="00272DE4" w:rsidP="00395B8F">
            <w:pPr>
              <w:numPr>
                <w:ilvl w:val="0"/>
                <w:numId w:val="14"/>
              </w:numPr>
            </w:pPr>
            <w:r w:rsidRPr="00272DE4">
              <w:t>Examine barriers to carer support and ways in which they could be overcome within your field of practice</w:t>
            </w:r>
          </w:p>
          <w:p w14:paraId="4E6906C3" w14:textId="77777777" w:rsidR="00272DE4" w:rsidRPr="00272DE4" w:rsidRDefault="00272DE4" w:rsidP="00395B8F">
            <w:pPr>
              <w:numPr>
                <w:ilvl w:val="0"/>
                <w:numId w:val="14"/>
              </w:numPr>
            </w:pPr>
            <w:r w:rsidRPr="00272DE4">
              <w:t>Use professional interpreters when communicating with patients and carers who are not fluent in English</w:t>
            </w:r>
          </w:p>
          <w:p w14:paraId="2E3558E2" w14:textId="77777777" w:rsidR="00272DE4" w:rsidRPr="00272DE4" w:rsidRDefault="00272DE4" w:rsidP="00395B8F">
            <w:pPr>
              <w:numPr>
                <w:ilvl w:val="0"/>
                <w:numId w:val="14"/>
              </w:numPr>
            </w:pPr>
            <w:r w:rsidRPr="00272DE4">
              <w:t>Put together and provide an information pack for carers and family members to help them in their roles. Include culturally relevant and multilingual resources, where available.</w:t>
            </w:r>
          </w:p>
          <w:p w14:paraId="4F9F9B1C" w14:textId="77777777" w:rsidR="007E0831" w:rsidRPr="00272DE4" w:rsidRDefault="007E0831" w:rsidP="00395B8F"/>
        </w:tc>
      </w:tr>
      <w:tr w:rsidR="007E0831" w14:paraId="72508ED9" w14:textId="77777777" w:rsidTr="00395B8F">
        <w:tc>
          <w:tcPr>
            <w:tcW w:w="691" w:type="dxa"/>
          </w:tcPr>
          <w:p w14:paraId="7872A07D" w14:textId="77777777" w:rsidR="007E0831" w:rsidRDefault="007E0831" w:rsidP="00395B8F">
            <w:r>
              <w:t>23</w:t>
            </w:r>
          </w:p>
        </w:tc>
        <w:tc>
          <w:tcPr>
            <w:tcW w:w="2281" w:type="dxa"/>
          </w:tcPr>
          <w:p w14:paraId="6083DAF0" w14:textId="77777777" w:rsidR="007E0831" w:rsidRDefault="007E0831" w:rsidP="00395B8F">
            <w:r>
              <w:t>Referral pathways for carers including support services</w:t>
            </w:r>
          </w:p>
        </w:tc>
        <w:tc>
          <w:tcPr>
            <w:tcW w:w="10976" w:type="dxa"/>
          </w:tcPr>
          <w:p w14:paraId="3D730905" w14:textId="77777777" w:rsidR="007E0831" w:rsidRPr="00272DE4" w:rsidRDefault="007E0831" w:rsidP="00395B8F">
            <w:r w:rsidRPr="00272DE4">
              <w:t>***AMEND AS APPROPRIATE FOR EACH PHN***</w:t>
            </w:r>
          </w:p>
          <w:p w14:paraId="012DEADF" w14:textId="77777777" w:rsidR="00272DE4" w:rsidRPr="00272DE4" w:rsidRDefault="00272DE4" w:rsidP="00395B8F">
            <w:pPr>
              <w:numPr>
                <w:ilvl w:val="0"/>
                <w:numId w:val="15"/>
              </w:numPr>
            </w:pPr>
            <w:r w:rsidRPr="00272DE4">
              <w:t xml:space="preserve">HealthPathways – referral pathways – </w:t>
            </w:r>
            <w:r w:rsidRPr="00272DE4">
              <w:rPr>
                <w:b/>
                <w:bCs/>
              </w:rPr>
              <w:t>different across PHNs</w:t>
            </w:r>
          </w:p>
          <w:p w14:paraId="59982F9F" w14:textId="77777777" w:rsidR="00272DE4" w:rsidRPr="00272DE4" w:rsidRDefault="00272DE4" w:rsidP="00395B8F">
            <w:pPr>
              <w:numPr>
                <w:ilvl w:val="0"/>
                <w:numId w:val="15"/>
              </w:numPr>
            </w:pPr>
            <w:r w:rsidRPr="00272DE4">
              <w:t xml:space="preserve">Carer counselling services – Carer Gateway and Cares Victoria – </w:t>
            </w:r>
            <w:r w:rsidRPr="00272DE4">
              <w:rPr>
                <w:b/>
                <w:bCs/>
              </w:rPr>
              <w:t>local services if available</w:t>
            </w:r>
          </w:p>
          <w:p w14:paraId="3E67D2F6" w14:textId="77777777" w:rsidR="00272DE4" w:rsidRPr="00272DE4" w:rsidRDefault="00272DE4" w:rsidP="00395B8F">
            <w:pPr>
              <w:numPr>
                <w:ilvl w:val="0"/>
                <w:numId w:val="15"/>
              </w:numPr>
            </w:pPr>
            <w:r w:rsidRPr="00272DE4">
              <w:t>Mental health services</w:t>
            </w:r>
          </w:p>
          <w:p w14:paraId="3014F166" w14:textId="77777777" w:rsidR="00272DE4" w:rsidRPr="00272DE4" w:rsidRDefault="00272DE4" w:rsidP="00395B8F">
            <w:pPr>
              <w:numPr>
                <w:ilvl w:val="1"/>
                <w:numId w:val="15"/>
              </w:numPr>
            </w:pPr>
            <w:r w:rsidRPr="00272DE4">
              <w:t>Consider a mental health care plan, if appropriate. Where possible, refer to services with experience working with carers.</w:t>
            </w:r>
          </w:p>
          <w:p w14:paraId="2E7D9B37" w14:textId="77777777" w:rsidR="00272DE4" w:rsidRPr="00272DE4" w:rsidRDefault="00272DE4" w:rsidP="00395B8F">
            <w:pPr>
              <w:numPr>
                <w:ilvl w:val="1"/>
                <w:numId w:val="15"/>
              </w:numPr>
            </w:pPr>
            <w:proofErr w:type="spellStart"/>
            <w:r w:rsidRPr="00272DE4">
              <w:t>CAREinMIND</w:t>
            </w:r>
            <w:proofErr w:type="spellEnd"/>
            <w:r w:rsidRPr="00272DE4">
              <w:t xml:space="preserve"> – </w:t>
            </w:r>
            <w:r w:rsidRPr="00272DE4">
              <w:rPr>
                <w:b/>
                <w:bCs/>
              </w:rPr>
              <w:t>or equivalent service for each PHN</w:t>
            </w:r>
          </w:p>
          <w:p w14:paraId="23B8598F" w14:textId="77777777" w:rsidR="007E0831" w:rsidRPr="00272DE4" w:rsidRDefault="007E0831" w:rsidP="00395B8F"/>
        </w:tc>
      </w:tr>
      <w:tr w:rsidR="007E0831" w14:paraId="363B4093" w14:textId="77777777" w:rsidTr="00395B8F">
        <w:tc>
          <w:tcPr>
            <w:tcW w:w="691" w:type="dxa"/>
          </w:tcPr>
          <w:p w14:paraId="17851B1D" w14:textId="77777777" w:rsidR="007E0831" w:rsidRDefault="007E0831" w:rsidP="00395B8F">
            <w:r>
              <w:lastRenderedPageBreak/>
              <w:t>24</w:t>
            </w:r>
          </w:p>
        </w:tc>
        <w:tc>
          <w:tcPr>
            <w:tcW w:w="2281" w:type="dxa"/>
          </w:tcPr>
          <w:p w14:paraId="686DD9CF" w14:textId="77777777" w:rsidR="007E0831" w:rsidRDefault="007E0831" w:rsidP="00395B8F">
            <w:r>
              <w:t>Referral pathways for carers including support services</w:t>
            </w:r>
          </w:p>
        </w:tc>
        <w:tc>
          <w:tcPr>
            <w:tcW w:w="10976" w:type="dxa"/>
          </w:tcPr>
          <w:p w14:paraId="5949D5D4" w14:textId="77777777" w:rsidR="00272DE4" w:rsidRPr="00272DE4" w:rsidRDefault="00272DE4" w:rsidP="00395B8F">
            <w:pPr>
              <w:numPr>
                <w:ilvl w:val="0"/>
                <w:numId w:val="16"/>
              </w:numPr>
            </w:pPr>
            <w:r w:rsidRPr="00272DE4">
              <w:t>Respite services</w:t>
            </w:r>
          </w:p>
          <w:p w14:paraId="009D1AFC" w14:textId="77777777" w:rsidR="00272DE4" w:rsidRPr="00272DE4" w:rsidRDefault="00272DE4" w:rsidP="00395B8F">
            <w:pPr>
              <w:numPr>
                <w:ilvl w:val="1"/>
                <w:numId w:val="16"/>
              </w:numPr>
            </w:pPr>
            <w:r w:rsidRPr="00272DE4">
              <w:t xml:space="preserve">Respite options vary widely across Victoria. Carers may need to talk to several organisations to see what they offer and how they can help, but Carer Gateway is a good starting point </w:t>
            </w:r>
            <w:hyperlink r:id="rId9" w:history="1">
              <w:r w:rsidRPr="00272DE4">
                <w:rPr>
                  <w:rStyle w:val="Hyperlink"/>
                </w:rPr>
                <w:t>https://www.carergateway.gov.au/respite</w:t>
              </w:r>
            </w:hyperlink>
            <w:r w:rsidRPr="00272DE4">
              <w:t xml:space="preserve"> </w:t>
            </w:r>
          </w:p>
          <w:p w14:paraId="2620D76B" w14:textId="77777777" w:rsidR="00272DE4" w:rsidRPr="00272DE4" w:rsidRDefault="00272DE4" w:rsidP="00395B8F">
            <w:pPr>
              <w:numPr>
                <w:ilvl w:val="1"/>
                <w:numId w:val="16"/>
              </w:numPr>
            </w:pPr>
            <w:r w:rsidRPr="00272DE4">
              <w:t>Remember, help is always available in an emergency.</w:t>
            </w:r>
          </w:p>
          <w:p w14:paraId="54F4DB3E" w14:textId="77777777" w:rsidR="00272DE4" w:rsidRPr="00272DE4" w:rsidRDefault="00272DE4" w:rsidP="00395B8F">
            <w:pPr>
              <w:numPr>
                <w:ilvl w:val="0"/>
                <w:numId w:val="16"/>
              </w:numPr>
            </w:pPr>
            <w:r w:rsidRPr="00272DE4">
              <w:t>Peak bodies often have information about support for carers, as well as for navigating the NDIS and other parts of the health system, if relevant. E.g. Dementia Australia, MS, Amaze, Cancer Council Victoria</w:t>
            </w:r>
          </w:p>
          <w:p w14:paraId="508BC7C8" w14:textId="77777777" w:rsidR="00272DE4" w:rsidRPr="00272DE4" w:rsidRDefault="00272DE4" w:rsidP="00395B8F">
            <w:pPr>
              <w:numPr>
                <w:ilvl w:val="0"/>
                <w:numId w:val="16"/>
              </w:numPr>
            </w:pPr>
            <w:r w:rsidRPr="00272DE4">
              <w:t>Peer support</w:t>
            </w:r>
          </w:p>
          <w:p w14:paraId="1D7C152E" w14:textId="77777777" w:rsidR="00272DE4" w:rsidRPr="00272DE4" w:rsidRDefault="00272DE4" w:rsidP="00395B8F">
            <w:pPr>
              <w:numPr>
                <w:ilvl w:val="1"/>
                <w:numId w:val="16"/>
              </w:numPr>
            </w:pPr>
            <w:r w:rsidRPr="00272DE4">
              <w:t>Local carer support groups can be found through Carers Victoria</w:t>
            </w:r>
          </w:p>
          <w:p w14:paraId="3C45512A" w14:textId="77777777" w:rsidR="00272DE4" w:rsidRPr="00272DE4" w:rsidRDefault="00272DE4" w:rsidP="00395B8F">
            <w:pPr>
              <w:numPr>
                <w:ilvl w:val="1"/>
                <w:numId w:val="16"/>
              </w:numPr>
            </w:pPr>
            <w:r w:rsidRPr="00272DE4">
              <w:t xml:space="preserve">Switchboard Victoria provides peer-driven support services for LGBTIQA+ people, their families, allies and communities </w:t>
            </w:r>
            <w:hyperlink r:id="rId10" w:history="1">
              <w:r w:rsidRPr="00272DE4">
                <w:rPr>
                  <w:rStyle w:val="Hyperlink"/>
                </w:rPr>
                <w:t>http://www.switchboard.org.au/</w:t>
              </w:r>
            </w:hyperlink>
          </w:p>
          <w:p w14:paraId="4A478EBA" w14:textId="77777777" w:rsidR="007E0831" w:rsidRPr="00272DE4" w:rsidRDefault="007E0831" w:rsidP="00395B8F"/>
        </w:tc>
      </w:tr>
      <w:tr w:rsidR="007E0831" w14:paraId="7D7D4CD0" w14:textId="77777777" w:rsidTr="00395B8F">
        <w:tc>
          <w:tcPr>
            <w:tcW w:w="691" w:type="dxa"/>
          </w:tcPr>
          <w:p w14:paraId="1A291A6D" w14:textId="77777777" w:rsidR="007E0831" w:rsidRDefault="007E0831" w:rsidP="00395B8F">
            <w:r>
              <w:t>25</w:t>
            </w:r>
          </w:p>
        </w:tc>
        <w:tc>
          <w:tcPr>
            <w:tcW w:w="2281" w:type="dxa"/>
          </w:tcPr>
          <w:p w14:paraId="35E784F7" w14:textId="77777777" w:rsidR="007E0831" w:rsidRDefault="007E0831" w:rsidP="00395B8F">
            <w:r>
              <w:t>Life after caring</w:t>
            </w:r>
          </w:p>
        </w:tc>
        <w:tc>
          <w:tcPr>
            <w:tcW w:w="10976" w:type="dxa"/>
          </w:tcPr>
          <w:p w14:paraId="0DE4C882" w14:textId="77777777" w:rsidR="007E0831" w:rsidRPr="00272DE4" w:rsidRDefault="007E0831" w:rsidP="00395B8F">
            <w:r w:rsidRPr="00272DE4">
              <w:t>When caring responsibilities come to an end, carers may question what else they are able to do, with education, employment and relationships inevitably affected during their time caring. Ongoing support is required during this time.</w:t>
            </w:r>
          </w:p>
          <w:p w14:paraId="1CECCF5D" w14:textId="77777777" w:rsidR="007E0831" w:rsidRPr="00272DE4" w:rsidRDefault="007E0831" w:rsidP="00395B8F">
            <w:r w:rsidRPr="00272DE4">
              <w:t> </w:t>
            </w:r>
          </w:p>
          <w:p w14:paraId="43DBD5BD" w14:textId="77777777" w:rsidR="007E0831" w:rsidRPr="00272DE4" w:rsidRDefault="007E0831" w:rsidP="00395B8F">
            <w:r w:rsidRPr="00272DE4">
              <w:t xml:space="preserve">Some problems commonly seen when carers stop caring include feelings of emptiness, loneliness, low self-esteem, depression, anxiety, and poor health as a result of years of self-neglect, stress and the physical impacts of caring.  </w:t>
            </w:r>
          </w:p>
          <w:p w14:paraId="63A37AEA" w14:textId="77777777" w:rsidR="007E0831" w:rsidRPr="00272DE4" w:rsidRDefault="007E0831" w:rsidP="00395B8F">
            <w:r w:rsidRPr="00272DE4">
              <w:t> </w:t>
            </w:r>
          </w:p>
          <w:p w14:paraId="11AF593F" w14:textId="77777777" w:rsidR="007E0831" w:rsidRPr="00272DE4" w:rsidRDefault="007E0831" w:rsidP="00395B8F">
            <w:r w:rsidRPr="00272DE4">
              <w:t>Every caring experience is different. How a person copes with life after caring depends very much on the length and complexity of the caring responsibility and the relationship between the carer and the cared for person. It also depends on how it ends.</w:t>
            </w:r>
          </w:p>
          <w:p w14:paraId="0EFF917E" w14:textId="77777777" w:rsidR="007E0831" w:rsidRPr="00272DE4" w:rsidRDefault="007E0831" w:rsidP="00395B8F"/>
        </w:tc>
      </w:tr>
      <w:tr w:rsidR="007E0831" w14:paraId="6F312DA4" w14:textId="77777777" w:rsidTr="00395B8F">
        <w:tc>
          <w:tcPr>
            <w:tcW w:w="691" w:type="dxa"/>
          </w:tcPr>
          <w:p w14:paraId="4AF8B0B0" w14:textId="77777777" w:rsidR="007E0831" w:rsidRDefault="007E0831" w:rsidP="00395B8F">
            <w:r>
              <w:t>26</w:t>
            </w:r>
          </w:p>
        </w:tc>
        <w:tc>
          <w:tcPr>
            <w:tcW w:w="2281" w:type="dxa"/>
          </w:tcPr>
          <w:p w14:paraId="419F23C8" w14:textId="77777777" w:rsidR="007E0831" w:rsidRDefault="007E0831" w:rsidP="00395B8F">
            <w:r>
              <w:t xml:space="preserve">Life after caring </w:t>
            </w:r>
          </w:p>
        </w:tc>
        <w:tc>
          <w:tcPr>
            <w:tcW w:w="10976" w:type="dxa"/>
          </w:tcPr>
          <w:p w14:paraId="112C9350" w14:textId="77777777" w:rsidR="007E0831" w:rsidRPr="00272DE4" w:rsidRDefault="007E0831" w:rsidP="00395B8F">
            <w:r w:rsidRPr="00272DE4">
              <w:t xml:space="preserve">Admission into residential care also results in a sense of bereavement. The carer may experience feelings of guilt and anxiety, even though the move is often the only feasible option. Even though the carer will continue to be a </w:t>
            </w:r>
            <w:proofErr w:type="spellStart"/>
            <w:r w:rsidRPr="00272DE4">
              <w:t>carer</w:t>
            </w:r>
            <w:proofErr w:type="spellEnd"/>
            <w:r w:rsidRPr="00272DE4">
              <w:t>, albeit from a distance, they may feel a sense of failure. In addition, there may be financial implications and, after many years of rarely being able to leave home, the carer may lack confidence in seeking a life away from their caring responsibilities.  </w:t>
            </w:r>
          </w:p>
          <w:p w14:paraId="761C2DDD" w14:textId="77777777" w:rsidR="007E0831" w:rsidRPr="00272DE4" w:rsidRDefault="007E0831" w:rsidP="00395B8F">
            <w:r w:rsidRPr="00272DE4">
              <w:t xml:space="preserve">Death of the care recipient may result in a sense of shock, even if the person has been ill for a long time. Carer payments often come to an end within a few weeks of death and there may be housing issues if the person who has died owned or was leaseholder for a joint home. </w:t>
            </w:r>
          </w:p>
          <w:p w14:paraId="32187444" w14:textId="77777777" w:rsidR="007E0831" w:rsidRPr="00272DE4" w:rsidRDefault="007E0831" w:rsidP="00395B8F"/>
        </w:tc>
      </w:tr>
      <w:tr w:rsidR="007E0831" w14:paraId="7B599D37" w14:textId="77777777" w:rsidTr="00395B8F">
        <w:tc>
          <w:tcPr>
            <w:tcW w:w="691" w:type="dxa"/>
          </w:tcPr>
          <w:p w14:paraId="4CB0DDB8" w14:textId="77777777" w:rsidR="007E0831" w:rsidRDefault="007E0831" w:rsidP="00395B8F">
            <w:r>
              <w:t>27</w:t>
            </w:r>
          </w:p>
        </w:tc>
        <w:tc>
          <w:tcPr>
            <w:tcW w:w="2281" w:type="dxa"/>
          </w:tcPr>
          <w:p w14:paraId="3836C079" w14:textId="77777777" w:rsidR="007E0831" w:rsidRDefault="007E0831" w:rsidP="00395B8F">
            <w:r>
              <w:t>Life after caring</w:t>
            </w:r>
          </w:p>
        </w:tc>
        <w:tc>
          <w:tcPr>
            <w:tcW w:w="10976" w:type="dxa"/>
          </w:tcPr>
          <w:p w14:paraId="2782B9A0" w14:textId="77777777" w:rsidR="007E0831" w:rsidRPr="00E52CD2" w:rsidRDefault="007E0831" w:rsidP="00395B8F">
            <w:r w:rsidRPr="00E52CD2">
              <w:t xml:space="preserve">Varying care needs may result in carers moving in and out of a caring role. For example, where a family member misuses alcohol or drugs, has a mental health issue or an eating disorder, carer responsibilities will vary according to the </w:t>
            </w:r>
            <w:r w:rsidRPr="00E52CD2">
              <w:lastRenderedPageBreak/>
              <w:t>current state of health of the person they care for. Even when that person appears to be coping well, the carer might always have the stress of wondering what the future will bring and uncertainty of not knowing when their help will be needed urgently.</w:t>
            </w:r>
          </w:p>
          <w:p w14:paraId="5D17F688" w14:textId="77777777" w:rsidR="007E0831" w:rsidRPr="00272DE4" w:rsidRDefault="007E0831" w:rsidP="00395B8F"/>
        </w:tc>
      </w:tr>
      <w:tr w:rsidR="007E0831" w14:paraId="5E15C494" w14:textId="77777777" w:rsidTr="00395B8F">
        <w:tc>
          <w:tcPr>
            <w:tcW w:w="691" w:type="dxa"/>
          </w:tcPr>
          <w:p w14:paraId="37F130B5" w14:textId="77777777" w:rsidR="007E0831" w:rsidRDefault="007E0831" w:rsidP="00395B8F">
            <w:r>
              <w:lastRenderedPageBreak/>
              <w:t>28</w:t>
            </w:r>
          </w:p>
        </w:tc>
        <w:tc>
          <w:tcPr>
            <w:tcW w:w="2281" w:type="dxa"/>
          </w:tcPr>
          <w:p w14:paraId="3AE64E9F" w14:textId="77777777" w:rsidR="007E0831" w:rsidRDefault="007E0831" w:rsidP="00395B8F">
            <w:r>
              <w:t>Questions?</w:t>
            </w:r>
          </w:p>
        </w:tc>
        <w:tc>
          <w:tcPr>
            <w:tcW w:w="10976" w:type="dxa"/>
          </w:tcPr>
          <w:p w14:paraId="3062EC73" w14:textId="77777777" w:rsidR="007E0831" w:rsidRPr="00272DE4" w:rsidRDefault="007E0831" w:rsidP="00395B8F">
            <w:pPr>
              <w:ind w:left="720"/>
            </w:pPr>
          </w:p>
        </w:tc>
      </w:tr>
      <w:tr w:rsidR="007E0831" w14:paraId="08E8A07D" w14:textId="77777777" w:rsidTr="00395B8F">
        <w:tc>
          <w:tcPr>
            <w:tcW w:w="691" w:type="dxa"/>
          </w:tcPr>
          <w:p w14:paraId="04234294" w14:textId="77777777" w:rsidR="007E0831" w:rsidRDefault="007E0831" w:rsidP="00395B8F">
            <w:r>
              <w:t>29</w:t>
            </w:r>
          </w:p>
        </w:tc>
        <w:tc>
          <w:tcPr>
            <w:tcW w:w="2281" w:type="dxa"/>
          </w:tcPr>
          <w:p w14:paraId="57BDCEF4" w14:textId="77777777" w:rsidR="007E0831" w:rsidRDefault="007E0831" w:rsidP="00395B8F">
            <w:r>
              <w:t>Carer Awareness in General Practice</w:t>
            </w:r>
          </w:p>
        </w:tc>
        <w:tc>
          <w:tcPr>
            <w:tcW w:w="10976" w:type="dxa"/>
          </w:tcPr>
          <w:p w14:paraId="27B94068" w14:textId="77777777" w:rsidR="007E0831" w:rsidRPr="00272DE4" w:rsidRDefault="007E0831" w:rsidP="00395B8F">
            <w:r>
              <w:t>Part 3: Involving the carer in patient care</w:t>
            </w:r>
          </w:p>
        </w:tc>
      </w:tr>
      <w:tr w:rsidR="007E0831" w14:paraId="403AB88A" w14:textId="77777777" w:rsidTr="00395B8F">
        <w:tc>
          <w:tcPr>
            <w:tcW w:w="691" w:type="dxa"/>
          </w:tcPr>
          <w:p w14:paraId="5F61928E" w14:textId="77777777" w:rsidR="007E0831" w:rsidRDefault="007E0831" w:rsidP="00395B8F">
            <w:r>
              <w:t>30</w:t>
            </w:r>
          </w:p>
        </w:tc>
        <w:tc>
          <w:tcPr>
            <w:tcW w:w="2281" w:type="dxa"/>
          </w:tcPr>
          <w:p w14:paraId="3D4045CD" w14:textId="77777777" w:rsidR="007E0831" w:rsidRDefault="007E0831" w:rsidP="00395B8F">
            <w:r>
              <w:t>Carers as partners in care</w:t>
            </w:r>
          </w:p>
        </w:tc>
        <w:tc>
          <w:tcPr>
            <w:tcW w:w="10976" w:type="dxa"/>
          </w:tcPr>
          <w:p w14:paraId="65C298BF" w14:textId="77777777" w:rsidR="007E0831" w:rsidRPr="00454505" w:rsidRDefault="007E0831" w:rsidP="00395B8F">
            <w:r w:rsidRPr="00454505">
              <w:t xml:space="preserve">Carers know the people they care for better than anyone and their knowledge is extremely useful in planning patient care and in the identification of problems that require intervention. </w:t>
            </w:r>
          </w:p>
          <w:p w14:paraId="756AB7F7" w14:textId="77777777" w:rsidR="007E0831" w:rsidRPr="00454505" w:rsidRDefault="007E0831" w:rsidP="00395B8F">
            <w:pPr>
              <w:ind w:left="720"/>
            </w:pPr>
            <w:r w:rsidRPr="00454505">
              <w:t> </w:t>
            </w:r>
          </w:p>
          <w:p w14:paraId="1A20841B" w14:textId="77777777" w:rsidR="007E0831" w:rsidRPr="00454505" w:rsidRDefault="007E0831" w:rsidP="00395B8F">
            <w:r w:rsidRPr="00454505">
              <w:t xml:space="preserve">Engagement and co-operation with carers </w:t>
            </w:r>
            <w:proofErr w:type="gramStart"/>
            <w:r w:rsidRPr="00454505">
              <w:t>is</w:t>
            </w:r>
            <w:proofErr w:type="gramEnd"/>
            <w:r w:rsidRPr="00454505">
              <w:t xml:space="preserve"> an essential part of good patient care. When care is planned without the input of carers, research has shown that outcomes for the patient include more frequent hospital admissions, poor medication management and a lack of integration of care. </w:t>
            </w:r>
          </w:p>
          <w:p w14:paraId="6C78BF92" w14:textId="77777777" w:rsidR="007E0831" w:rsidRPr="00454505" w:rsidRDefault="007E0831" w:rsidP="00395B8F">
            <w:r w:rsidRPr="00454505">
              <w:t> </w:t>
            </w:r>
          </w:p>
          <w:p w14:paraId="6F5A33FB" w14:textId="77777777" w:rsidR="007E0831" w:rsidRPr="00454505" w:rsidRDefault="007E0831" w:rsidP="00395B8F">
            <w:r w:rsidRPr="00454505">
              <w:t>Co-operation may be needed from carers to effectively implement a patient care plan. Involving carers and listening to their views when devising a care plan is likely to result in much better co-operation and agreement.</w:t>
            </w:r>
          </w:p>
          <w:p w14:paraId="72890C68" w14:textId="77777777" w:rsidR="007E0831" w:rsidRPr="00454505" w:rsidRDefault="007E0831" w:rsidP="00395B8F">
            <w:pPr>
              <w:ind w:left="720"/>
            </w:pPr>
            <w:r w:rsidRPr="00454505">
              <w:t> </w:t>
            </w:r>
          </w:p>
          <w:p w14:paraId="0EADE519" w14:textId="77777777" w:rsidR="007E0831" w:rsidRPr="00272DE4" w:rsidRDefault="007E0831" w:rsidP="00395B8F">
            <w:pPr>
              <w:ind w:left="720"/>
            </w:pPr>
          </w:p>
        </w:tc>
      </w:tr>
      <w:tr w:rsidR="007E0831" w14:paraId="1DA9BEB1" w14:textId="77777777" w:rsidTr="00395B8F">
        <w:tc>
          <w:tcPr>
            <w:tcW w:w="691" w:type="dxa"/>
          </w:tcPr>
          <w:p w14:paraId="27C65269" w14:textId="77777777" w:rsidR="007E0831" w:rsidRDefault="007E0831" w:rsidP="00395B8F">
            <w:r>
              <w:t>31</w:t>
            </w:r>
          </w:p>
        </w:tc>
        <w:tc>
          <w:tcPr>
            <w:tcW w:w="2281" w:type="dxa"/>
          </w:tcPr>
          <w:p w14:paraId="7E545C89" w14:textId="77777777" w:rsidR="007E0831" w:rsidRDefault="007E0831" w:rsidP="00395B8F">
            <w:r>
              <w:t>Carers as partners in care</w:t>
            </w:r>
          </w:p>
        </w:tc>
        <w:tc>
          <w:tcPr>
            <w:tcW w:w="10976" w:type="dxa"/>
          </w:tcPr>
          <w:p w14:paraId="056EDE2C" w14:textId="77777777" w:rsidR="007E0831" w:rsidRPr="00454505" w:rsidRDefault="007E0831" w:rsidP="00395B8F">
            <w:r w:rsidRPr="00454505">
              <w:rPr>
                <w:b/>
                <w:bCs/>
              </w:rPr>
              <w:t xml:space="preserve">Privacy and confidentiality </w:t>
            </w:r>
          </w:p>
          <w:p w14:paraId="094DEEC4" w14:textId="77777777" w:rsidR="007E0831" w:rsidRPr="00454505" w:rsidRDefault="007E0831" w:rsidP="00395B8F">
            <w:r w:rsidRPr="00454505">
              <w:t xml:space="preserve">Respect for privacy and confidentiality as well as the self determination of patients is critical, however there may be benefits in involving a </w:t>
            </w:r>
            <w:proofErr w:type="spellStart"/>
            <w:r w:rsidRPr="00454505">
              <w:t>carer</w:t>
            </w:r>
            <w:proofErr w:type="spellEnd"/>
            <w:r w:rsidRPr="00454505">
              <w:t xml:space="preserve"> in information sharing and treatment decisions.</w:t>
            </w:r>
          </w:p>
          <w:p w14:paraId="0DCD9233" w14:textId="77777777" w:rsidR="00454505" w:rsidRPr="00454505" w:rsidRDefault="00454505" w:rsidP="00395B8F">
            <w:pPr>
              <w:numPr>
                <w:ilvl w:val="0"/>
                <w:numId w:val="17"/>
              </w:numPr>
            </w:pPr>
            <w:r w:rsidRPr="00454505">
              <w:t>Talk to patients routinely about the issues surrounding information-sharing and seek their permission for appropriate information about their care and treatment to be shared with their carer</w:t>
            </w:r>
          </w:p>
          <w:p w14:paraId="226E5C76" w14:textId="77777777" w:rsidR="00454505" w:rsidRPr="00454505" w:rsidRDefault="00454505" w:rsidP="00395B8F">
            <w:pPr>
              <w:numPr>
                <w:ilvl w:val="0"/>
                <w:numId w:val="17"/>
              </w:numPr>
            </w:pPr>
            <w:r w:rsidRPr="00454505">
              <w:t>When planning patient care, where possible ask carers first about any problems they may be having and their views about the best course of action to support the patient</w:t>
            </w:r>
          </w:p>
          <w:p w14:paraId="7EDDDB9A" w14:textId="77777777" w:rsidR="00454505" w:rsidRPr="00454505" w:rsidRDefault="00454505" w:rsidP="00395B8F">
            <w:pPr>
              <w:numPr>
                <w:ilvl w:val="0"/>
                <w:numId w:val="17"/>
              </w:numPr>
            </w:pPr>
            <w:r w:rsidRPr="00454505">
              <w:t>Where a patient is reluctant for all information to be shared, talk through the consequences of this decision; there may be some aspects of their condition they are comfortable to share</w:t>
            </w:r>
          </w:p>
          <w:p w14:paraId="203EA0C1" w14:textId="77777777" w:rsidR="007E0831" w:rsidRPr="00272DE4" w:rsidRDefault="007E0831" w:rsidP="00395B8F">
            <w:pPr>
              <w:ind w:left="720"/>
            </w:pPr>
          </w:p>
        </w:tc>
      </w:tr>
      <w:tr w:rsidR="007E0831" w14:paraId="1766874F" w14:textId="77777777" w:rsidTr="00395B8F">
        <w:tc>
          <w:tcPr>
            <w:tcW w:w="691" w:type="dxa"/>
          </w:tcPr>
          <w:p w14:paraId="14055715" w14:textId="77777777" w:rsidR="007E0831" w:rsidRDefault="007E0831" w:rsidP="00395B8F">
            <w:r>
              <w:t>32</w:t>
            </w:r>
          </w:p>
        </w:tc>
        <w:tc>
          <w:tcPr>
            <w:tcW w:w="2281" w:type="dxa"/>
          </w:tcPr>
          <w:p w14:paraId="2BEA7EBF" w14:textId="77777777" w:rsidR="007E0831" w:rsidRDefault="007E0831" w:rsidP="00395B8F">
            <w:r>
              <w:t>Carers as partners in care</w:t>
            </w:r>
          </w:p>
        </w:tc>
        <w:tc>
          <w:tcPr>
            <w:tcW w:w="10976" w:type="dxa"/>
          </w:tcPr>
          <w:p w14:paraId="5E0D2F1D" w14:textId="77777777" w:rsidR="00454505" w:rsidRPr="00454505" w:rsidRDefault="00454505" w:rsidP="00395B8F">
            <w:pPr>
              <w:numPr>
                <w:ilvl w:val="0"/>
                <w:numId w:val="18"/>
              </w:numPr>
            </w:pPr>
            <w:r w:rsidRPr="00454505">
              <w:t>Where a patient does not want any information given to their carer, ensure there is general information on relevant health conditions available, for example leaflets on medical conditions or the effects of medication</w:t>
            </w:r>
          </w:p>
          <w:p w14:paraId="3AD5618C" w14:textId="77777777" w:rsidR="00454505" w:rsidRPr="00454505" w:rsidRDefault="00454505" w:rsidP="00395B8F">
            <w:pPr>
              <w:numPr>
                <w:ilvl w:val="0"/>
                <w:numId w:val="18"/>
              </w:numPr>
            </w:pPr>
            <w:r w:rsidRPr="00454505">
              <w:t>Introduce agreements on information sharing and record them prominently in the patient’s notes so other members of the team are aware of them</w:t>
            </w:r>
          </w:p>
          <w:p w14:paraId="270C14EC" w14:textId="77777777" w:rsidR="00454505" w:rsidRPr="00454505" w:rsidRDefault="00454505" w:rsidP="00395B8F">
            <w:pPr>
              <w:numPr>
                <w:ilvl w:val="0"/>
                <w:numId w:val="18"/>
              </w:numPr>
            </w:pPr>
            <w:r w:rsidRPr="00454505">
              <w:t>Ask the carer to feedback any difficulties encountered once a new care plan has been instituted</w:t>
            </w:r>
          </w:p>
          <w:p w14:paraId="158B6C24" w14:textId="77777777" w:rsidR="007E0831" w:rsidRPr="00454505" w:rsidRDefault="007E0831" w:rsidP="00395B8F">
            <w:r w:rsidRPr="00454505">
              <w:lastRenderedPageBreak/>
              <w:t xml:space="preserve">In some cases, patients lack the mental capacity to </w:t>
            </w:r>
            <w:proofErr w:type="gramStart"/>
            <w:r w:rsidRPr="00454505">
              <w:t>make a decision</w:t>
            </w:r>
            <w:proofErr w:type="gramEnd"/>
            <w:r w:rsidRPr="00454505">
              <w:t xml:space="preserve"> about sharing their personal information with carers. A person should be able to:</w:t>
            </w:r>
          </w:p>
          <w:p w14:paraId="20C062B8" w14:textId="77777777" w:rsidR="00454505" w:rsidRPr="00454505" w:rsidRDefault="00454505" w:rsidP="00395B8F">
            <w:pPr>
              <w:numPr>
                <w:ilvl w:val="0"/>
                <w:numId w:val="19"/>
              </w:numPr>
            </w:pPr>
            <w:r w:rsidRPr="00454505">
              <w:t>Understand the information relevant to the decision</w:t>
            </w:r>
          </w:p>
          <w:p w14:paraId="0F97E4D2" w14:textId="77777777" w:rsidR="00454505" w:rsidRPr="00454505" w:rsidRDefault="00454505" w:rsidP="00395B8F">
            <w:pPr>
              <w:numPr>
                <w:ilvl w:val="0"/>
                <w:numId w:val="19"/>
              </w:numPr>
            </w:pPr>
            <w:r w:rsidRPr="00454505">
              <w:t xml:space="preserve">Retain that information long enough to </w:t>
            </w:r>
            <w:proofErr w:type="gramStart"/>
            <w:r w:rsidRPr="00454505">
              <w:t>make a decision</w:t>
            </w:r>
            <w:proofErr w:type="gramEnd"/>
          </w:p>
          <w:p w14:paraId="5131F3B3" w14:textId="77777777" w:rsidR="00454505" w:rsidRPr="00454505" w:rsidRDefault="00454505" w:rsidP="00395B8F">
            <w:pPr>
              <w:numPr>
                <w:ilvl w:val="0"/>
                <w:numId w:val="19"/>
              </w:numPr>
            </w:pPr>
            <w:r w:rsidRPr="00454505">
              <w:t>Use or weigh that information as part of the process of making that decision</w:t>
            </w:r>
          </w:p>
          <w:p w14:paraId="045F08B3" w14:textId="77777777" w:rsidR="00454505" w:rsidRPr="00454505" w:rsidRDefault="00454505" w:rsidP="00395B8F">
            <w:pPr>
              <w:numPr>
                <w:ilvl w:val="0"/>
                <w:numId w:val="19"/>
              </w:numPr>
            </w:pPr>
            <w:r w:rsidRPr="00454505">
              <w:t>Communicate his or her decision using verbal or non-verbal communication.</w:t>
            </w:r>
          </w:p>
          <w:p w14:paraId="4CDD795E" w14:textId="77777777" w:rsidR="007E0831" w:rsidRPr="00454505" w:rsidRDefault="007E0831" w:rsidP="00395B8F">
            <w:r w:rsidRPr="00454505">
              <w:t>If this is not possible and you need consent for treatment or a decision around disclosure of information you may need to turn to the person responsible or guardian. The carer may also hold these roles and functions, but not automatically, so you need to check.</w:t>
            </w:r>
          </w:p>
          <w:p w14:paraId="6785E9C8" w14:textId="77777777" w:rsidR="007E0831" w:rsidRPr="00272DE4" w:rsidRDefault="007E0831" w:rsidP="00395B8F"/>
        </w:tc>
      </w:tr>
      <w:tr w:rsidR="007E0831" w14:paraId="5293867A" w14:textId="77777777" w:rsidTr="00395B8F">
        <w:tc>
          <w:tcPr>
            <w:tcW w:w="691" w:type="dxa"/>
          </w:tcPr>
          <w:p w14:paraId="53619985" w14:textId="77777777" w:rsidR="007E0831" w:rsidRDefault="007E0831" w:rsidP="00395B8F">
            <w:r>
              <w:lastRenderedPageBreak/>
              <w:t>33</w:t>
            </w:r>
          </w:p>
        </w:tc>
        <w:tc>
          <w:tcPr>
            <w:tcW w:w="2281" w:type="dxa"/>
          </w:tcPr>
          <w:p w14:paraId="624B6984" w14:textId="77777777" w:rsidR="007E0831" w:rsidRDefault="007E0831" w:rsidP="00395B8F">
            <w:r>
              <w:t xml:space="preserve">Tips for incorporating carers in care treatment and planning </w:t>
            </w:r>
          </w:p>
        </w:tc>
        <w:tc>
          <w:tcPr>
            <w:tcW w:w="10976" w:type="dxa"/>
          </w:tcPr>
          <w:p w14:paraId="021BE3DE" w14:textId="77777777" w:rsidR="00454505" w:rsidRPr="0077748D" w:rsidRDefault="00454505" w:rsidP="00395B8F">
            <w:pPr>
              <w:numPr>
                <w:ilvl w:val="0"/>
                <w:numId w:val="20"/>
              </w:numPr>
              <w:rPr>
                <w:bCs/>
              </w:rPr>
            </w:pPr>
            <w:r w:rsidRPr="0077748D">
              <w:rPr>
                <w:bCs/>
              </w:rPr>
              <w:t>Explore the ideas, concerns and expectations of carers and other family members. Be aware of the relationship between carer and patient and consider that they may not always be completely honest in front of each other.</w:t>
            </w:r>
          </w:p>
          <w:p w14:paraId="0301793E" w14:textId="77777777" w:rsidR="00454505" w:rsidRPr="0077748D" w:rsidRDefault="00454505" w:rsidP="00395B8F">
            <w:pPr>
              <w:numPr>
                <w:ilvl w:val="0"/>
                <w:numId w:val="20"/>
              </w:numPr>
              <w:rPr>
                <w:bCs/>
              </w:rPr>
            </w:pPr>
            <w:r w:rsidRPr="0077748D">
              <w:rPr>
                <w:bCs/>
              </w:rPr>
              <w:t>Adopt a problem-based approach with carers to clarify and prioritise clinical and non-clinical issues that need to be a</w:t>
            </w:r>
            <w:bookmarkStart w:id="0" w:name="_GoBack"/>
            <w:bookmarkEnd w:id="0"/>
            <w:r w:rsidRPr="0077748D">
              <w:rPr>
                <w:bCs/>
              </w:rPr>
              <w:t>ddressed</w:t>
            </w:r>
          </w:p>
          <w:p w14:paraId="6A94FED7" w14:textId="77777777" w:rsidR="00454505" w:rsidRPr="0077748D" w:rsidRDefault="00454505" w:rsidP="00395B8F">
            <w:pPr>
              <w:numPr>
                <w:ilvl w:val="0"/>
                <w:numId w:val="20"/>
              </w:numPr>
              <w:rPr>
                <w:bCs/>
              </w:rPr>
            </w:pPr>
            <w:r w:rsidRPr="0077748D">
              <w:rPr>
                <w:bCs/>
              </w:rPr>
              <w:t>Use medical records and information tools to enhance and inform the shared decision-making with patients, carers and multi-disciplinary teams</w:t>
            </w:r>
          </w:p>
          <w:p w14:paraId="71015B3C" w14:textId="77777777" w:rsidR="00454505" w:rsidRPr="0077748D" w:rsidRDefault="00454505" w:rsidP="00395B8F">
            <w:pPr>
              <w:numPr>
                <w:ilvl w:val="0"/>
                <w:numId w:val="20"/>
              </w:numPr>
              <w:rPr>
                <w:bCs/>
              </w:rPr>
            </w:pPr>
            <w:r w:rsidRPr="0077748D">
              <w:rPr>
                <w:bCs/>
              </w:rPr>
              <w:t>Include the carer in multidisciplinary case conferences, or provide a summary and discuss the outcomes of the conference (if appropriate and the patient agrees)</w:t>
            </w:r>
          </w:p>
          <w:p w14:paraId="5C15FCE3" w14:textId="77777777" w:rsidR="007E0831" w:rsidRPr="00454505" w:rsidRDefault="007E0831" w:rsidP="00395B8F">
            <w:pPr>
              <w:ind w:left="720"/>
              <w:rPr>
                <w:b/>
              </w:rPr>
            </w:pPr>
          </w:p>
        </w:tc>
      </w:tr>
      <w:tr w:rsidR="007E0831" w14:paraId="64286AA9" w14:textId="77777777" w:rsidTr="00395B8F">
        <w:tc>
          <w:tcPr>
            <w:tcW w:w="691" w:type="dxa"/>
          </w:tcPr>
          <w:p w14:paraId="009AD363" w14:textId="77777777" w:rsidR="007E0831" w:rsidRDefault="007E0831" w:rsidP="00395B8F">
            <w:r>
              <w:t>34</w:t>
            </w:r>
          </w:p>
        </w:tc>
        <w:tc>
          <w:tcPr>
            <w:tcW w:w="2281" w:type="dxa"/>
          </w:tcPr>
          <w:p w14:paraId="4EAC2101" w14:textId="77777777" w:rsidR="007E0831" w:rsidRDefault="007E0831" w:rsidP="00395B8F">
            <w:r>
              <w:t>Tips for incorporating carers in care treatment and planning</w:t>
            </w:r>
          </w:p>
        </w:tc>
        <w:tc>
          <w:tcPr>
            <w:tcW w:w="10976" w:type="dxa"/>
          </w:tcPr>
          <w:p w14:paraId="3C7B0B5E" w14:textId="77777777" w:rsidR="00B9313B" w:rsidRPr="00B9313B" w:rsidRDefault="00B9313B" w:rsidP="00395B8F">
            <w:pPr>
              <w:numPr>
                <w:ilvl w:val="0"/>
                <w:numId w:val="21"/>
              </w:numPr>
            </w:pPr>
            <w:r w:rsidRPr="00B9313B">
              <w:t>Actively involve carers in the planning and implementation of long-term management plans of those they care for, particularly when developing Advance Care Directives and discussing aspects of health Advance Care planning</w:t>
            </w:r>
          </w:p>
          <w:p w14:paraId="576FD895" w14:textId="77777777" w:rsidR="00B9313B" w:rsidRPr="00B9313B" w:rsidRDefault="00B9313B" w:rsidP="00395B8F">
            <w:pPr>
              <w:numPr>
                <w:ilvl w:val="0"/>
                <w:numId w:val="21"/>
              </w:numPr>
            </w:pPr>
            <w:r w:rsidRPr="00B9313B">
              <w:t>Develop holistic and shared decision-making approaches to treatment plans with patients and carers</w:t>
            </w:r>
          </w:p>
          <w:p w14:paraId="78D4B83F" w14:textId="77777777" w:rsidR="00B9313B" w:rsidRPr="00B9313B" w:rsidRDefault="00B9313B" w:rsidP="00395B8F">
            <w:pPr>
              <w:numPr>
                <w:ilvl w:val="0"/>
                <w:numId w:val="21"/>
              </w:numPr>
            </w:pPr>
            <w:r w:rsidRPr="00B9313B">
              <w:t>Co-ordinate and integrate the agendas of carers and other family members with that of the patient and your own agenda. Enable shared decision-making and agree on management plans.</w:t>
            </w:r>
          </w:p>
          <w:p w14:paraId="13AD4D37" w14:textId="77777777" w:rsidR="00B9313B" w:rsidRPr="00B9313B" w:rsidRDefault="00B9313B" w:rsidP="00395B8F">
            <w:pPr>
              <w:numPr>
                <w:ilvl w:val="0"/>
                <w:numId w:val="21"/>
              </w:numPr>
            </w:pPr>
            <w:r w:rsidRPr="00B9313B">
              <w:t xml:space="preserve">Recognise that carers may need different information and support depending on where they are on their caregiving journey. Consider providing information about carer education, specialised advice or training for specific aspects of their role (e.g. advice about lifting and transferring a patient). </w:t>
            </w:r>
          </w:p>
          <w:p w14:paraId="7A77E210" w14:textId="77777777" w:rsidR="007E0831" w:rsidRPr="00272DE4" w:rsidRDefault="007E0831" w:rsidP="00395B8F"/>
        </w:tc>
      </w:tr>
      <w:tr w:rsidR="007E0831" w14:paraId="0AEC02ED" w14:textId="77777777" w:rsidTr="00395B8F">
        <w:tc>
          <w:tcPr>
            <w:tcW w:w="691" w:type="dxa"/>
          </w:tcPr>
          <w:p w14:paraId="7D90B021" w14:textId="77777777" w:rsidR="007E0831" w:rsidRDefault="007E0831" w:rsidP="00395B8F">
            <w:r>
              <w:t>35</w:t>
            </w:r>
          </w:p>
        </w:tc>
        <w:tc>
          <w:tcPr>
            <w:tcW w:w="2281" w:type="dxa"/>
          </w:tcPr>
          <w:p w14:paraId="32C1E0EB" w14:textId="77777777" w:rsidR="007E0831" w:rsidRDefault="007E0831" w:rsidP="00395B8F">
            <w:r>
              <w:t>Working with carers of people with a mental illness</w:t>
            </w:r>
          </w:p>
        </w:tc>
        <w:tc>
          <w:tcPr>
            <w:tcW w:w="10976" w:type="dxa"/>
          </w:tcPr>
          <w:p w14:paraId="52DE65D2" w14:textId="77777777" w:rsidR="007E0831" w:rsidRPr="00B9313B" w:rsidRDefault="007E0831" w:rsidP="00395B8F">
            <w:pPr>
              <w:ind w:left="720"/>
            </w:pPr>
            <w:r w:rsidRPr="00B9313B">
              <w:t xml:space="preserve">The </w:t>
            </w:r>
            <w:hyperlink r:id="rId11" w:history="1">
              <w:r w:rsidRPr="00B9313B">
                <w:rPr>
                  <w:rStyle w:val="Hyperlink"/>
                </w:rPr>
                <w:t>Chief Psychiatrist’s guideline</w:t>
              </w:r>
            </w:hyperlink>
            <w:r w:rsidRPr="00B9313B">
              <w:t xml:space="preserve"> provides specialist advice about involving family and carers in the treatment and care of people with a mental illness. The following are key messages and general advice about privacy, confidentiality and information sharing with carers. The full guideline should be consulted for further information and clarification.</w:t>
            </w:r>
          </w:p>
          <w:p w14:paraId="38F509F3" w14:textId="77777777" w:rsidR="007E0831" w:rsidRPr="00B9313B" w:rsidRDefault="007E0831" w:rsidP="00395B8F">
            <w:pPr>
              <w:ind w:left="720"/>
            </w:pPr>
            <w:r w:rsidRPr="00B9313B">
              <w:lastRenderedPageBreak/>
              <w:t> </w:t>
            </w:r>
          </w:p>
          <w:p w14:paraId="2B8B6EE5" w14:textId="77777777" w:rsidR="007E0831" w:rsidRPr="00B9313B" w:rsidRDefault="007E0831" w:rsidP="00395B8F">
            <w:pPr>
              <w:ind w:left="720"/>
            </w:pPr>
            <w:r w:rsidRPr="00B9313B">
              <w:t xml:space="preserve">Key messages from the </w:t>
            </w:r>
            <w:hyperlink r:id="rId12" w:history="1">
              <w:r w:rsidRPr="00B9313B">
                <w:rPr>
                  <w:rStyle w:val="Hyperlink"/>
                </w:rPr>
                <w:t>Chief Psychiatrist’s guideline: Working together with families and carers</w:t>
              </w:r>
            </w:hyperlink>
            <w:r w:rsidRPr="00B9313B">
              <w:t>:</w:t>
            </w:r>
          </w:p>
          <w:p w14:paraId="1F2A02D6" w14:textId="77777777" w:rsidR="00B9313B" w:rsidRPr="00B9313B" w:rsidRDefault="00B9313B" w:rsidP="00395B8F">
            <w:pPr>
              <w:numPr>
                <w:ilvl w:val="0"/>
                <w:numId w:val="22"/>
              </w:numPr>
            </w:pPr>
            <w:r w:rsidRPr="00B9313B">
              <w:t>Families and carers should be recognised, respected and supported as partners in providing support and care to consumers</w:t>
            </w:r>
          </w:p>
          <w:p w14:paraId="29BB95B3" w14:textId="77777777" w:rsidR="00B9313B" w:rsidRPr="00B9313B" w:rsidRDefault="00B9313B" w:rsidP="00395B8F">
            <w:pPr>
              <w:numPr>
                <w:ilvl w:val="0"/>
                <w:numId w:val="22"/>
              </w:numPr>
            </w:pPr>
            <w:r w:rsidRPr="00B9313B">
              <w:t>Families and carers should be identified and engaged as soon as possible in assessment, treatment, care and recovery</w:t>
            </w:r>
          </w:p>
          <w:p w14:paraId="1C6AB238" w14:textId="77777777" w:rsidR="00B9313B" w:rsidRPr="00B9313B" w:rsidRDefault="00B9313B" w:rsidP="00395B8F">
            <w:pPr>
              <w:numPr>
                <w:ilvl w:val="0"/>
                <w:numId w:val="22"/>
              </w:numPr>
            </w:pPr>
            <w:r w:rsidRPr="00B9313B">
              <w:t>Services must have clear processes and practices that support open communication with consumers, families and carers regarding information sharing, privacy and confidentiality</w:t>
            </w:r>
          </w:p>
          <w:p w14:paraId="4443DF0B" w14:textId="77777777" w:rsidR="00B9313B" w:rsidRPr="00B9313B" w:rsidRDefault="00B9313B" w:rsidP="00395B8F">
            <w:pPr>
              <w:numPr>
                <w:ilvl w:val="0"/>
                <w:numId w:val="22"/>
              </w:numPr>
            </w:pPr>
            <w:r w:rsidRPr="00B9313B">
              <w:t>Services are required to have regard for the impact of mental illness on family members and to assist families and carers to identify their needs, including in relation to the caring role</w:t>
            </w:r>
          </w:p>
          <w:p w14:paraId="7AD07485" w14:textId="77777777" w:rsidR="00B9313B" w:rsidRPr="00B9313B" w:rsidRDefault="00B9313B" w:rsidP="00395B8F">
            <w:pPr>
              <w:numPr>
                <w:ilvl w:val="0"/>
                <w:numId w:val="22"/>
              </w:numPr>
            </w:pPr>
            <w:r w:rsidRPr="00B9313B">
              <w:t>Families and carers should be engaged in organisational practice and governance</w:t>
            </w:r>
          </w:p>
          <w:p w14:paraId="2A13161E" w14:textId="77777777" w:rsidR="00B9313B" w:rsidRPr="00B9313B" w:rsidRDefault="00B9313B" w:rsidP="00395B8F">
            <w:pPr>
              <w:numPr>
                <w:ilvl w:val="0"/>
                <w:numId w:val="22"/>
              </w:numPr>
            </w:pPr>
            <w:r w:rsidRPr="00B9313B">
              <w:t> </w:t>
            </w:r>
          </w:p>
          <w:p w14:paraId="394443DB" w14:textId="77777777" w:rsidR="007E0831" w:rsidRPr="00272DE4" w:rsidRDefault="007E0831" w:rsidP="00395B8F">
            <w:pPr>
              <w:ind w:left="720"/>
            </w:pPr>
          </w:p>
        </w:tc>
      </w:tr>
      <w:tr w:rsidR="007E0831" w14:paraId="41C347DF" w14:textId="77777777" w:rsidTr="00395B8F">
        <w:tc>
          <w:tcPr>
            <w:tcW w:w="691" w:type="dxa"/>
          </w:tcPr>
          <w:p w14:paraId="1B38F3D3" w14:textId="77777777" w:rsidR="007E0831" w:rsidRDefault="007E0831" w:rsidP="00395B8F">
            <w:r>
              <w:lastRenderedPageBreak/>
              <w:t>36</w:t>
            </w:r>
          </w:p>
        </w:tc>
        <w:tc>
          <w:tcPr>
            <w:tcW w:w="2281" w:type="dxa"/>
          </w:tcPr>
          <w:p w14:paraId="72EEA231" w14:textId="77777777" w:rsidR="007E0831" w:rsidRDefault="007E0831" w:rsidP="00395B8F">
            <w:r>
              <w:t>Working with carers of people with a mental illness</w:t>
            </w:r>
          </w:p>
        </w:tc>
        <w:tc>
          <w:tcPr>
            <w:tcW w:w="10976" w:type="dxa"/>
          </w:tcPr>
          <w:p w14:paraId="47D12903" w14:textId="77777777" w:rsidR="007E0831" w:rsidRPr="00B9313B" w:rsidRDefault="007E0831" w:rsidP="00395B8F">
            <w:r w:rsidRPr="00B9313B">
              <w:t xml:space="preserve">Sharing information is important to support open, collaborative relationships between clinicians, consumers, families and carers. A challenge for clinicians can be meeting the privacy preferences of consumers and the need to keep family members and carers informed and involved in supporting the consumer’s recovery. </w:t>
            </w:r>
          </w:p>
          <w:p w14:paraId="3E1F31A1" w14:textId="77777777" w:rsidR="007E0831" w:rsidRPr="00B9313B" w:rsidRDefault="007E0831" w:rsidP="00395B8F">
            <w:pPr>
              <w:ind w:left="720"/>
            </w:pPr>
            <w:r w:rsidRPr="00B9313B">
              <w:t> </w:t>
            </w:r>
          </w:p>
          <w:p w14:paraId="4DBFC9A6" w14:textId="77777777" w:rsidR="007E0831" w:rsidRPr="00B9313B" w:rsidRDefault="007E0831" w:rsidP="00395B8F">
            <w:r w:rsidRPr="00B9313B">
              <w:t>The Mental Health Act recognises that carers need information to assist them in their caring role and authorises clinicians to provide this information in specified circumstances.</w:t>
            </w:r>
          </w:p>
          <w:p w14:paraId="51A7CF2D" w14:textId="77777777" w:rsidR="007E0831" w:rsidRDefault="007E0831" w:rsidP="00395B8F">
            <w:pPr>
              <w:ind w:left="720"/>
            </w:pPr>
          </w:p>
          <w:p w14:paraId="2DC3E470" w14:textId="77777777" w:rsidR="007E0831" w:rsidRPr="00B9313B" w:rsidRDefault="007E0831" w:rsidP="00395B8F">
            <w:r w:rsidRPr="00B9313B">
              <w:t>Openly communicating with consumers, families and carers about privacy, confidentiality and information sharing is fundamental, particularly because this is an area where misunderstandings and difficulties can arise.</w:t>
            </w:r>
          </w:p>
          <w:p w14:paraId="4F1F7687" w14:textId="77777777" w:rsidR="007E0831" w:rsidRPr="00B9313B" w:rsidRDefault="007E0831" w:rsidP="00395B8F">
            <w:pPr>
              <w:ind w:left="720"/>
            </w:pPr>
            <w:r w:rsidRPr="00B9313B">
              <w:t> </w:t>
            </w:r>
          </w:p>
          <w:p w14:paraId="0512EAB8" w14:textId="77777777" w:rsidR="007E0831" w:rsidRPr="00272DE4" w:rsidRDefault="007E0831" w:rsidP="00395B8F">
            <w:pPr>
              <w:ind w:left="720"/>
            </w:pPr>
          </w:p>
        </w:tc>
      </w:tr>
      <w:tr w:rsidR="007E0831" w14:paraId="2ABCBB19" w14:textId="77777777" w:rsidTr="00395B8F">
        <w:tc>
          <w:tcPr>
            <w:tcW w:w="691" w:type="dxa"/>
          </w:tcPr>
          <w:p w14:paraId="7BA9043C" w14:textId="77777777" w:rsidR="007E0831" w:rsidRDefault="007E0831" w:rsidP="00395B8F">
            <w:r>
              <w:t>37</w:t>
            </w:r>
          </w:p>
        </w:tc>
        <w:tc>
          <w:tcPr>
            <w:tcW w:w="2281" w:type="dxa"/>
          </w:tcPr>
          <w:p w14:paraId="1E1463EA" w14:textId="77777777" w:rsidR="007E0831" w:rsidRDefault="007E0831" w:rsidP="00395B8F">
            <w:r>
              <w:t>Working with carers of people with a mental illness</w:t>
            </w:r>
          </w:p>
        </w:tc>
        <w:tc>
          <w:tcPr>
            <w:tcW w:w="10976" w:type="dxa"/>
          </w:tcPr>
          <w:p w14:paraId="0F49D410" w14:textId="77777777" w:rsidR="007E0831" w:rsidRPr="00B9313B" w:rsidRDefault="007E0831" w:rsidP="00395B8F">
            <w:r w:rsidRPr="00B9313B">
              <w:t xml:space="preserve">Consumers have the right to privacy and should have the opportunity to decide what information can be shared with their families and carers. Families and carers need information to assist them to provide </w:t>
            </w:r>
            <w:proofErr w:type="gramStart"/>
            <w:r w:rsidRPr="00B9313B">
              <w:t>sufficient</w:t>
            </w:r>
            <w:proofErr w:type="gramEnd"/>
            <w:r w:rsidRPr="00B9313B">
              <w:t xml:space="preserve"> support to the consumer. Clinicians will need information from consumers, as well as carers and family members, to provide treatment and care to the consumer.</w:t>
            </w:r>
          </w:p>
          <w:p w14:paraId="1E592B4D" w14:textId="77777777" w:rsidR="007E0831" w:rsidRPr="00B9313B" w:rsidRDefault="007E0831" w:rsidP="00395B8F">
            <w:pPr>
              <w:ind w:left="720"/>
            </w:pPr>
            <w:r w:rsidRPr="00B9313B">
              <w:t> </w:t>
            </w:r>
          </w:p>
          <w:p w14:paraId="5DDEF95F" w14:textId="77777777" w:rsidR="007E0831" w:rsidRPr="00B9313B" w:rsidRDefault="007E0831" w:rsidP="00395B8F">
            <w:r w:rsidRPr="00B9313B">
              <w:t>In certain circumstances, such as where family violence or family trauma is disclosed, it may not be appropriate to share information with some family members. Allow for respectful communication with the consumer about their communication preferences.</w:t>
            </w:r>
          </w:p>
          <w:p w14:paraId="4E118787" w14:textId="77777777" w:rsidR="007E0831" w:rsidRPr="00B9313B" w:rsidRDefault="007E0831" w:rsidP="00395B8F">
            <w:pPr>
              <w:ind w:left="720"/>
            </w:pPr>
            <w:r w:rsidRPr="00B9313B">
              <w:t> </w:t>
            </w:r>
          </w:p>
          <w:p w14:paraId="118933F7" w14:textId="77777777" w:rsidR="007E0831" w:rsidRPr="00B9313B" w:rsidRDefault="007E0831" w:rsidP="00395B8F">
            <w:r w:rsidRPr="00B9313B">
              <w:lastRenderedPageBreak/>
              <w:t>The Mental Health Act also includes specific obligations for clinicians to consult with and inform carers where actions will directly affect the carer and the care relationship. Details of these obligations and when they apply can be found in the guideline, accessible in the Resources section.</w:t>
            </w:r>
          </w:p>
          <w:p w14:paraId="579B501D" w14:textId="77777777" w:rsidR="007E0831" w:rsidRPr="00B9313B" w:rsidRDefault="007E0831" w:rsidP="00395B8F">
            <w:pPr>
              <w:ind w:left="720"/>
            </w:pPr>
            <w:r w:rsidRPr="00B9313B">
              <w:t> </w:t>
            </w:r>
          </w:p>
          <w:p w14:paraId="7C5D4A03" w14:textId="77777777" w:rsidR="007E0831" w:rsidRPr="00B9313B" w:rsidRDefault="007E0831" w:rsidP="00395B8F">
            <w:r w:rsidRPr="00B9313B">
              <w:t>Families and carers should be provided with general information on available supports and information about the service. Providing general information and hearing from a carer or family does not breach privacy or confidentiality.</w:t>
            </w:r>
          </w:p>
          <w:p w14:paraId="21ED615C" w14:textId="77777777" w:rsidR="007E0831" w:rsidRPr="00272DE4" w:rsidRDefault="007E0831" w:rsidP="00395B8F">
            <w:pPr>
              <w:ind w:left="720"/>
            </w:pPr>
          </w:p>
        </w:tc>
      </w:tr>
      <w:tr w:rsidR="007E0831" w14:paraId="77C47195" w14:textId="77777777" w:rsidTr="00395B8F">
        <w:tc>
          <w:tcPr>
            <w:tcW w:w="691" w:type="dxa"/>
          </w:tcPr>
          <w:p w14:paraId="25627C29" w14:textId="77777777" w:rsidR="007E0831" w:rsidRDefault="007E0831" w:rsidP="00395B8F">
            <w:r>
              <w:lastRenderedPageBreak/>
              <w:t>38</w:t>
            </w:r>
          </w:p>
        </w:tc>
        <w:tc>
          <w:tcPr>
            <w:tcW w:w="2281" w:type="dxa"/>
          </w:tcPr>
          <w:p w14:paraId="4E41EEB6" w14:textId="77777777" w:rsidR="007E0831" w:rsidRDefault="007E0831" w:rsidP="00395B8F">
            <w:r>
              <w:t>Medical decision making when a patient cannot consent</w:t>
            </w:r>
          </w:p>
        </w:tc>
        <w:tc>
          <w:tcPr>
            <w:tcW w:w="10976" w:type="dxa"/>
          </w:tcPr>
          <w:p w14:paraId="526F9056" w14:textId="77777777" w:rsidR="007E0831" w:rsidRPr="000166C0" w:rsidRDefault="007E0831" w:rsidP="00395B8F">
            <w:r w:rsidRPr="000166C0">
              <w:t>A patient must be an adult, and able to understand, retain, use or weigh up information about the general nature and effect of the proposed medical treatment and communicate their decision to consent to the treatment.</w:t>
            </w:r>
          </w:p>
          <w:p w14:paraId="1D011361" w14:textId="77777777" w:rsidR="007E0831" w:rsidRDefault="007E0831" w:rsidP="00395B8F"/>
          <w:p w14:paraId="4D512570" w14:textId="77777777" w:rsidR="007E0831" w:rsidRPr="000166C0" w:rsidRDefault="007E0831" w:rsidP="00395B8F">
            <w:r w:rsidRPr="000166C0">
              <w:t>The Medical Treatment Planning and Decisions Act 2016 provides a framework for making medical treatment decisions when people do not have capacity to make their own decisions. The Act allows people to complete an advance care directive, appoint a medical treatment decision maker and appoint a support person.</w:t>
            </w:r>
          </w:p>
          <w:p w14:paraId="3D16122E" w14:textId="77777777" w:rsidR="007E0831" w:rsidRDefault="007E0831" w:rsidP="00395B8F"/>
          <w:p w14:paraId="12C4360C" w14:textId="77777777" w:rsidR="007E0831" w:rsidRPr="000166C0" w:rsidRDefault="007E0831" w:rsidP="00395B8F">
            <w:r w:rsidRPr="000166C0">
              <w:t>The Act also sets out the process for health practitioners when a patient does not have decision-making capacity to consent to medical treatment.</w:t>
            </w:r>
          </w:p>
          <w:p w14:paraId="0C5A1AD7" w14:textId="77777777" w:rsidR="007E0831" w:rsidRPr="00B9313B" w:rsidRDefault="007E0831" w:rsidP="00395B8F">
            <w:pPr>
              <w:ind w:firstLine="720"/>
            </w:pPr>
            <w:r w:rsidRPr="000166C0">
              <w:t> </w:t>
            </w:r>
          </w:p>
        </w:tc>
      </w:tr>
      <w:tr w:rsidR="007E0831" w14:paraId="26C16D3E" w14:textId="77777777" w:rsidTr="00395B8F">
        <w:tc>
          <w:tcPr>
            <w:tcW w:w="691" w:type="dxa"/>
          </w:tcPr>
          <w:p w14:paraId="46466C45" w14:textId="77777777" w:rsidR="007E0831" w:rsidRDefault="007E0831" w:rsidP="00395B8F">
            <w:r>
              <w:t>39</w:t>
            </w:r>
          </w:p>
        </w:tc>
        <w:tc>
          <w:tcPr>
            <w:tcW w:w="2281" w:type="dxa"/>
          </w:tcPr>
          <w:p w14:paraId="16B478BF" w14:textId="77777777" w:rsidR="007E0831" w:rsidRDefault="007E0831" w:rsidP="00395B8F">
            <w:r>
              <w:t>Medical decision making when a patient cannot consent</w:t>
            </w:r>
          </w:p>
        </w:tc>
        <w:tc>
          <w:tcPr>
            <w:tcW w:w="10976" w:type="dxa"/>
          </w:tcPr>
          <w:p w14:paraId="2488FD86" w14:textId="77777777" w:rsidR="007E0831" w:rsidRPr="007B5083" w:rsidRDefault="007E0831" w:rsidP="00395B8F">
            <w:r w:rsidRPr="007B5083">
              <w:t>A patient must be an adult, and able to understand, retain, use or weigh up information about the general nature and effect of the proposed medical treatment and communicate their decision to consent to the treatment.</w:t>
            </w:r>
          </w:p>
          <w:p w14:paraId="3672B1C1" w14:textId="77777777" w:rsidR="007E0831" w:rsidRPr="007B5083" w:rsidRDefault="007E0831" w:rsidP="00395B8F">
            <w:r w:rsidRPr="007B5083">
              <w:t>The Medical Treatment Planning and Decisions Act 2016 provides a framework for making medical treatment decisions when people do not have capacity to make their own decisions. The Act allows people to complete an advance care directive, appoint a medical treatment decision maker and appoint a support person.</w:t>
            </w:r>
          </w:p>
          <w:p w14:paraId="691A1C2B" w14:textId="77777777" w:rsidR="007E0831" w:rsidRPr="007B5083" w:rsidRDefault="007E0831" w:rsidP="00395B8F">
            <w:r w:rsidRPr="007B5083">
              <w:t>The Act also sets out the process for health practitioners when a patient does not have decision-making capacity to consent to medical treatment.</w:t>
            </w:r>
          </w:p>
          <w:p w14:paraId="29B77C68" w14:textId="77777777" w:rsidR="007E0831" w:rsidRPr="007B5083" w:rsidRDefault="007E0831" w:rsidP="00395B8F">
            <w:r w:rsidRPr="007B5083">
              <w:t> </w:t>
            </w:r>
          </w:p>
          <w:p w14:paraId="7F2C7300" w14:textId="77777777" w:rsidR="007E0831" w:rsidRPr="007B5083" w:rsidRDefault="007E0831" w:rsidP="00395B8F">
            <w:r w:rsidRPr="007B5083">
              <w:rPr>
                <w:b/>
                <w:bCs/>
              </w:rPr>
              <w:t>Advanced care directives</w:t>
            </w:r>
          </w:p>
          <w:p w14:paraId="6744C34E" w14:textId="77777777" w:rsidR="007E0831" w:rsidRPr="007B5083" w:rsidRDefault="007E0831" w:rsidP="00395B8F">
            <w:r w:rsidRPr="007B5083">
              <w:t>A person may only create an advance care directive if they have decision-making capacity in relation to each statement in their advance care directive. There are two forms of statement a person may include in their advance care directive:</w:t>
            </w:r>
          </w:p>
          <w:p w14:paraId="54056E5D" w14:textId="77777777" w:rsidR="007E0831" w:rsidRPr="007B5083" w:rsidRDefault="007E0831" w:rsidP="00395B8F">
            <w:r w:rsidRPr="007B5083">
              <w:t>an instructional directive</w:t>
            </w:r>
          </w:p>
          <w:p w14:paraId="6F67B641" w14:textId="77777777" w:rsidR="007E0831" w:rsidRPr="007B5083" w:rsidRDefault="007E0831" w:rsidP="00395B8F">
            <w:r w:rsidRPr="007B5083">
              <w:t xml:space="preserve">a values directive. </w:t>
            </w:r>
          </w:p>
          <w:p w14:paraId="78C7DEF6" w14:textId="77777777" w:rsidR="007E0831" w:rsidRPr="00B9313B" w:rsidRDefault="007E0831" w:rsidP="00395B8F"/>
        </w:tc>
      </w:tr>
      <w:tr w:rsidR="007E0831" w14:paraId="4CC17D5E" w14:textId="77777777" w:rsidTr="00395B8F">
        <w:tc>
          <w:tcPr>
            <w:tcW w:w="691" w:type="dxa"/>
          </w:tcPr>
          <w:p w14:paraId="6588B053" w14:textId="77777777" w:rsidR="007E0831" w:rsidRDefault="007E0831" w:rsidP="00395B8F">
            <w:r>
              <w:lastRenderedPageBreak/>
              <w:t>40</w:t>
            </w:r>
          </w:p>
        </w:tc>
        <w:tc>
          <w:tcPr>
            <w:tcW w:w="2281" w:type="dxa"/>
          </w:tcPr>
          <w:p w14:paraId="47E140F6" w14:textId="77777777" w:rsidR="007E0831" w:rsidRDefault="007E0831" w:rsidP="00395B8F">
            <w:r>
              <w:t>Medical decision making when a patient cannot consent</w:t>
            </w:r>
          </w:p>
        </w:tc>
        <w:tc>
          <w:tcPr>
            <w:tcW w:w="10976" w:type="dxa"/>
          </w:tcPr>
          <w:p w14:paraId="2785EAEB" w14:textId="77777777" w:rsidR="007E0831" w:rsidRPr="007B5083" w:rsidRDefault="007E0831" w:rsidP="00395B8F">
            <w:r w:rsidRPr="007B5083">
              <w:rPr>
                <w:b/>
                <w:bCs/>
              </w:rPr>
              <w:t>Medical treatment decision makers</w:t>
            </w:r>
          </w:p>
          <w:p w14:paraId="57921322" w14:textId="77777777" w:rsidR="007E0831" w:rsidRDefault="007E0831" w:rsidP="00395B8F">
            <w:r w:rsidRPr="007B5083">
              <w:t xml:space="preserve">If medical treatment is clinically indicated and a person does not have decision-making capacity, a health practitioner must obtain consent through an instructional directive, or if there is none, obtain consent from a medical treatment decision maker. </w:t>
            </w:r>
          </w:p>
          <w:p w14:paraId="19F4F06C" w14:textId="77777777" w:rsidR="007E0831" w:rsidRPr="007B5083" w:rsidRDefault="007E0831" w:rsidP="00395B8F"/>
          <w:p w14:paraId="64B81661" w14:textId="77777777" w:rsidR="007E0831" w:rsidRPr="007B5083" w:rsidRDefault="007E0831" w:rsidP="00395B8F">
            <w:r w:rsidRPr="007B5083">
              <w:t xml:space="preserve">An adult may appoint a medical treatment decision maker when they have decision-making capacity. </w:t>
            </w:r>
          </w:p>
          <w:p w14:paraId="053F7B75" w14:textId="77777777" w:rsidR="007E0831" w:rsidRDefault="007E0831" w:rsidP="00395B8F"/>
          <w:p w14:paraId="6F6FE06A" w14:textId="77777777" w:rsidR="007E0831" w:rsidRPr="007B5083" w:rsidRDefault="007E0831" w:rsidP="00395B8F">
            <w:r w:rsidRPr="007B5083">
              <w:t>If an adult does not have decision-making capacity, the medical treatment decision maker will be the first willing and available person from the list below (there can only be one medical treatment decision maker at a time):</w:t>
            </w:r>
          </w:p>
          <w:p w14:paraId="32012317" w14:textId="77777777" w:rsidR="007E0831" w:rsidRPr="007B5083" w:rsidRDefault="007E0831" w:rsidP="00395B8F">
            <w:pPr>
              <w:ind w:firstLine="720"/>
            </w:pPr>
            <w:r w:rsidRPr="007B5083">
              <w:t>an appointed medical treatment decision maker</w:t>
            </w:r>
          </w:p>
          <w:p w14:paraId="70AC0870" w14:textId="77777777" w:rsidR="007E0831" w:rsidRPr="007B5083" w:rsidRDefault="007E0831" w:rsidP="00395B8F">
            <w:pPr>
              <w:ind w:firstLine="720"/>
            </w:pPr>
            <w:r w:rsidRPr="007B5083">
              <w:t>a guardian appointed by the Victorian Civil and Administrative Tribunal (VCAT)</w:t>
            </w:r>
          </w:p>
          <w:p w14:paraId="12CC9DC9" w14:textId="77777777" w:rsidR="007E0831" w:rsidRPr="007B5083" w:rsidRDefault="007E0831" w:rsidP="00395B8F">
            <w:pPr>
              <w:ind w:firstLine="720"/>
            </w:pPr>
            <w:r w:rsidRPr="007B5083">
              <w:t>the first of the following with a close and continuing relationship with the person:</w:t>
            </w:r>
          </w:p>
          <w:p w14:paraId="4ECDED7A" w14:textId="77777777" w:rsidR="007E0831" w:rsidRPr="007B5083" w:rsidRDefault="007E0831" w:rsidP="00395B8F">
            <w:pPr>
              <w:ind w:firstLine="720"/>
            </w:pPr>
            <w:r w:rsidRPr="007B5083">
              <w:t>the spouse or domestic partner</w:t>
            </w:r>
          </w:p>
          <w:p w14:paraId="4D1C49C5" w14:textId="77777777" w:rsidR="007E0831" w:rsidRPr="007B5083" w:rsidRDefault="007E0831" w:rsidP="00395B8F">
            <w:pPr>
              <w:ind w:firstLine="720"/>
            </w:pPr>
            <w:r w:rsidRPr="007B5083">
              <w:t>the primary carer of the person</w:t>
            </w:r>
          </w:p>
          <w:p w14:paraId="5146EC59" w14:textId="77777777" w:rsidR="007E0831" w:rsidRPr="007B5083" w:rsidRDefault="007E0831" w:rsidP="00395B8F">
            <w:pPr>
              <w:ind w:firstLine="720"/>
            </w:pPr>
            <w:r w:rsidRPr="007B5083">
              <w:t>the first of the following and, if more than one person fits the description in the subparagraph, the oldest of those persons:</w:t>
            </w:r>
          </w:p>
          <w:p w14:paraId="28E5EDBF" w14:textId="77777777" w:rsidR="007E0831" w:rsidRPr="007B5083" w:rsidRDefault="007E0831" w:rsidP="00395B8F">
            <w:pPr>
              <w:ind w:firstLine="720"/>
            </w:pPr>
            <w:r w:rsidRPr="007B5083">
              <w:t>an adult child of the person</w:t>
            </w:r>
          </w:p>
          <w:p w14:paraId="17DE82F1" w14:textId="77777777" w:rsidR="007E0831" w:rsidRPr="007B5083" w:rsidRDefault="007E0831" w:rsidP="00395B8F">
            <w:pPr>
              <w:ind w:firstLine="720"/>
            </w:pPr>
            <w:r w:rsidRPr="007B5083">
              <w:t>a parent of the person</w:t>
            </w:r>
          </w:p>
          <w:p w14:paraId="4E522720" w14:textId="77777777" w:rsidR="007E0831" w:rsidRPr="007B5083" w:rsidRDefault="007E0831" w:rsidP="00395B8F">
            <w:pPr>
              <w:ind w:firstLine="720"/>
            </w:pPr>
            <w:r w:rsidRPr="007B5083">
              <w:t xml:space="preserve">an adult sibling of the person. </w:t>
            </w:r>
          </w:p>
          <w:p w14:paraId="40B3CCB8" w14:textId="77777777" w:rsidR="007E0831" w:rsidRPr="00B9313B" w:rsidRDefault="007E0831" w:rsidP="00395B8F">
            <w:pPr>
              <w:ind w:firstLine="720"/>
            </w:pPr>
          </w:p>
        </w:tc>
      </w:tr>
      <w:tr w:rsidR="007E0831" w14:paraId="14D445DB" w14:textId="77777777" w:rsidTr="00395B8F">
        <w:tc>
          <w:tcPr>
            <w:tcW w:w="691" w:type="dxa"/>
          </w:tcPr>
          <w:p w14:paraId="35F366C6" w14:textId="77777777" w:rsidR="007E0831" w:rsidRDefault="007E0831" w:rsidP="00395B8F">
            <w:r>
              <w:t>41</w:t>
            </w:r>
          </w:p>
        </w:tc>
        <w:tc>
          <w:tcPr>
            <w:tcW w:w="2281" w:type="dxa"/>
          </w:tcPr>
          <w:p w14:paraId="55BA9BC9" w14:textId="77777777" w:rsidR="007E0831" w:rsidRDefault="007E0831" w:rsidP="00395B8F">
            <w:r>
              <w:t>Questions</w:t>
            </w:r>
          </w:p>
        </w:tc>
        <w:tc>
          <w:tcPr>
            <w:tcW w:w="10976" w:type="dxa"/>
          </w:tcPr>
          <w:p w14:paraId="72F75066" w14:textId="77777777" w:rsidR="007E0831" w:rsidRPr="00B9313B" w:rsidRDefault="007E0831" w:rsidP="00395B8F"/>
        </w:tc>
      </w:tr>
      <w:tr w:rsidR="007E0831" w14:paraId="5620D702" w14:textId="77777777" w:rsidTr="00395B8F">
        <w:tc>
          <w:tcPr>
            <w:tcW w:w="691" w:type="dxa"/>
          </w:tcPr>
          <w:p w14:paraId="2E888C25" w14:textId="77777777" w:rsidR="007E0831" w:rsidRDefault="007E0831" w:rsidP="00395B8F">
            <w:r>
              <w:t>42</w:t>
            </w:r>
          </w:p>
        </w:tc>
        <w:tc>
          <w:tcPr>
            <w:tcW w:w="2281" w:type="dxa"/>
          </w:tcPr>
          <w:p w14:paraId="47753A03" w14:textId="77777777" w:rsidR="007E0831" w:rsidRDefault="007E0831" w:rsidP="00395B8F">
            <w:r>
              <w:t>Carer Awareness in General Practice</w:t>
            </w:r>
          </w:p>
        </w:tc>
        <w:tc>
          <w:tcPr>
            <w:tcW w:w="10976" w:type="dxa"/>
          </w:tcPr>
          <w:p w14:paraId="773F655F" w14:textId="77777777" w:rsidR="007E0831" w:rsidRPr="00B9313B" w:rsidRDefault="007E0831" w:rsidP="00395B8F">
            <w:r>
              <w:t>Referral pathways and resources</w:t>
            </w:r>
          </w:p>
        </w:tc>
      </w:tr>
      <w:tr w:rsidR="007E0831" w14:paraId="232E0149" w14:textId="77777777" w:rsidTr="00395B8F">
        <w:tc>
          <w:tcPr>
            <w:tcW w:w="691" w:type="dxa"/>
          </w:tcPr>
          <w:p w14:paraId="44E55E57" w14:textId="77777777" w:rsidR="007E0831" w:rsidRDefault="007E0831" w:rsidP="00395B8F">
            <w:r>
              <w:t>43</w:t>
            </w:r>
          </w:p>
        </w:tc>
        <w:tc>
          <w:tcPr>
            <w:tcW w:w="2281" w:type="dxa"/>
          </w:tcPr>
          <w:p w14:paraId="2E60F7B0" w14:textId="77777777" w:rsidR="007E0831" w:rsidRDefault="007E0831" w:rsidP="00395B8F">
            <w:r>
              <w:t>Referral Pathways and Resources</w:t>
            </w:r>
          </w:p>
        </w:tc>
        <w:tc>
          <w:tcPr>
            <w:tcW w:w="10976" w:type="dxa"/>
          </w:tcPr>
          <w:p w14:paraId="590AEABC" w14:textId="77777777" w:rsidR="007B5083" w:rsidRPr="007B5083" w:rsidRDefault="007B5083" w:rsidP="00395B8F">
            <w:pPr>
              <w:numPr>
                <w:ilvl w:val="0"/>
                <w:numId w:val="23"/>
              </w:numPr>
            </w:pPr>
            <w:r w:rsidRPr="007B5083">
              <w:t>HealthPathways</w:t>
            </w:r>
          </w:p>
          <w:p w14:paraId="12DC194C" w14:textId="77777777" w:rsidR="007B5083" w:rsidRPr="007B5083" w:rsidRDefault="007B5083" w:rsidP="00395B8F">
            <w:pPr>
              <w:numPr>
                <w:ilvl w:val="0"/>
                <w:numId w:val="23"/>
              </w:numPr>
            </w:pPr>
            <w:r w:rsidRPr="007B5083">
              <w:t>Mental health services for carers</w:t>
            </w:r>
          </w:p>
          <w:p w14:paraId="20C33AC6" w14:textId="77777777" w:rsidR="007B5083" w:rsidRPr="007B5083" w:rsidRDefault="007B5083" w:rsidP="00395B8F">
            <w:pPr>
              <w:numPr>
                <w:ilvl w:val="1"/>
                <w:numId w:val="23"/>
              </w:numPr>
            </w:pPr>
            <w:r w:rsidRPr="007B5083">
              <w:t xml:space="preserve">Carer Gateway counselling service </w:t>
            </w:r>
            <w:hyperlink r:id="rId13" w:history="1">
              <w:r w:rsidRPr="007B5083">
                <w:rPr>
                  <w:rStyle w:val="Hyperlink"/>
                </w:rPr>
                <w:t>https://counselling.carergateway.gov.au</w:t>
              </w:r>
            </w:hyperlink>
          </w:p>
          <w:p w14:paraId="7CB28050" w14:textId="77777777" w:rsidR="007B5083" w:rsidRPr="007B5083" w:rsidRDefault="007B5083" w:rsidP="00395B8F">
            <w:pPr>
              <w:numPr>
                <w:ilvl w:val="1"/>
                <w:numId w:val="23"/>
              </w:numPr>
            </w:pPr>
            <w:r w:rsidRPr="007B5083">
              <w:t xml:space="preserve">Carers Victoria counselling service </w:t>
            </w:r>
            <w:hyperlink r:id="rId14" w:history="1">
              <w:r w:rsidRPr="007B5083">
                <w:rPr>
                  <w:rStyle w:val="Hyperlink"/>
                </w:rPr>
                <w:t>https://www.carersvictoria.org.au/resources/counselling</w:t>
              </w:r>
            </w:hyperlink>
          </w:p>
          <w:p w14:paraId="66F17AB7" w14:textId="77777777" w:rsidR="007B5083" w:rsidRPr="007B5083" w:rsidRDefault="007B5083" w:rsidP="00395B8F">
            <w:pPr>
              <w:numPr>
                <w:ilvl w:val="0"/>
                <w:numId w:val="23"/>
              </w:numPr>
            </w:pPr>
            <w:r w:rsidRPr="007B5083">
              <w:t>Respite services</w:t>
            </w:r>
          </w:p>
          <w:p w14:paraId="58FDAFD9" w14:textId="77777777" w:rsidR="007B5083" w:rsidRPr="007B5083" w:rsidRDefault="007B5083" w:rsidP="00395B8F">
            <w:pPr>
              <w:numPr>
                <w:ilvl w:val="0"/>
                <w:numId w:val="23"/>
              </w:numPr>
            </w:pPr>
            <w:r w:rsidRPr="007B5083">
              <w:t>My Aged Care</w:t>
            </w:r>
          </w:p>
          <w:p w14:paraId="174FEADB" w14:textId="77777777" w:rsidR="007B5083" w:rsidRPr="007B5083" w:rsidRDefault="007B5083" w:rsidP="00395B8F">
            <w:pPr>
              <w:numPr>
                <w:ilvl w:val="0"/>
                <w:numId w:val="23"/>
              </w:numPr>
            </w:pPr>
            <w:r w:rsidRPr="007B5083">
              <w:t>NDIS</w:t>
            </w:r>
          </w:p>
          <w:p w14:paraId="6FF190EC" w14:textId="77777777" w:rsidR="007B5083" w:rsidRPr="007B5083" w:rsidRDefault="007B5083" w:rsidP="00395B8F">
            <w:pPr>
              <w:numPr>
                <w:ilvl w:val="0"/>
                <w:numId w:val="23"/>
              </w:numPr>
            </w:pPr>
            <w:r w:rsidRPr="007B5083">
              <w:t>Resources for general practice</w:t>
            </w:r>
          </w:p>
          <w:p w14:paraId="2151A4DF" w14:textId="77777777" w:rsidR="007B5083" w:rsidRPr="007B5083" w:rsidRDefault="007B5083" w:rsidP="00395B8F">
            <w:pPr>
              <w:numPr>
                <w:ilvl w:val="0"/>
                <w:numId w:val="23"/>
              </w:numPr>
            </w:pPr>
            <w:r w:rsidRPr="007B5083">
              <w:t>Resources to support carers</w:t>
            </w:r>
          </w:p>
          <w:p w14:paraId="542ED1A8" w14:textId="77777777" w:rsidR="007E0831" w:rsidRPr="00B9313B" w:rsidRDefault="007E0831" w:rsidP="00395B8F"/>
        </w:tc>
      </w:tr>
      <w:tr w:rsidR="007E0831" w14:paraId="4BCDB7CE" w14:textId="77777777" w:rsidTr="00395B8F">
        <w:tc>
          <w:tcPr>
            <w:tcW w:w="691" w:type="dxa"/>
          </w:tcPr>
          <w:p w14:paraId="36F40C89" w14:textId="77777777" w:rsidR="007E0831" w:rsidRDefault="007E0831" w:rsidP="00395B8F">
            <w:r>
              <w:lastRenderedPageBreak/>
              <w:t>44</w:t>
            </w:r>
          </w:p>
        </w:tc>
        <w:tc>
          <w:tcPr>
            <w:tcW w:w="2281" w:type="dxa"/>
          </w:tcPr>
          <w:p w14:paraId="4B91B464" w14:textId="77777777" w:rsidR="007E0831" w:rsidRDefault="007E0831" w:rsidP="00395B8F">
            <w:r>
              <w:t>Carer Awareness in General Practice</w:t>
            </w:r>
          </w:p>
        </w:tc>
        <w:tc>
          <w:tcPr>
            <w:tcW w:w="10976" w:type="dxa"/>
          </w:tcPr>
          <w:p w14:paraId="2FC24B41" w14:textId="77777777" w:rsidR="007E0831" w:rsidRPr="007B5083" w:rsidRDefault="007E0831" w:rsidP="00395B8F">
            <w:r>
              <w:t>Case Studies</w:t>
            </w:r>
          </w:p>
        </w:tc>
      </w:tr>
      <w:tr w:rsidR="007E0831" w14:paraId="767CE8B7" w14:textId="77777777" w:rsidTr="00395B8F">
        <w:tc>
          <w:tcPr>
            <w:tcW w:w="691" w:type="dxa"/>
          </w:tcPr>
          <w:p w14:paraId="2E1146B5" w14:textId="77777777" w:rsidR="007E0831" w:rsidRDefault="007E0831" w:rsidP="00395B8F">
            <w:r>
              <w:t>45</w:t>
            </w:r>
          </w:p>
        </w:tc>
        <w:tc>
          <w:tcPr>
            <w:tcW w:w="2281" w:type="dxa"/>
          </w:tcPr>
          <w:p w14:paraId="67D264AB" w14:textId="77777777" w:rsidR="007E0831" w:rsidRDefault="007E0831" w:rsidP="00395B8F">
            <w:r>
              <w:t>Examples of diversity of carers</w:t>
            </w:r>
          </w:p>
        </w:tc>
        <w:tc>
          <w:tcPr>
            <w:tcW w:w="10976" w:type="dxa"/>
          </w:tcPr>
          <w:p w14:paraId="0D6CE8F0" w14:textId="77777777" w:rsidR="007E0831" w:rsidRPr="007E0831" w:rsidRDefault="007E0831" w:rsidP="00395B8F">
            <w:r w:rsidRPr="007E0831">
              <w:t>The following are examples of the diversity of carers you might see in your practice:</w:t>
            </w:r>
          </w:p>
          <w:p w14:paraId="2630F97C" w14:textId="77777777" w:rsidR="007E0831" w:rsidRPr="007E0831" w:rsidRDefault="007E0831" w:rsidP="00395B8F">
            <w:pPr>
              <w:numPr>
                <w:ilvl w:val="0"/>
                <w:numId w:val="24"/>
              </w:numPr>
            </w:pPr>
            <w:r w:rsidRPr="007E0831">
              <w:t xml:space="preserve">Amanda is 36, a single mum and her father has cancer. He is a </w:t>
            </w:r>
            <w:proofErr w:type="gramStart"/>
            <w:r w:rsidRPr="007E0831">
              <w:t>widower</w:t>
            </w:r>
            <w:proofErr w:type="gramEnd"/>
            <w:r w:rsidRPr="007E0831">
              <w:t xml:space="preserve"> so Amanda is trying to juggle work, looking after her daughter and providing practical and emotional support for her father who lives 100 </w:t>
            </w:r>
            <w:proofErr w:type="spellStart"/>
            <w:r w:rsidRPr="007E0831">
              <w:t>kilometers</w:t>
            </w:r>
            <w:proofErr w:type="spellEnd"/>
            <w:r w:rsidRPr="007E0831">
              <w:t xml:space="preserve"> away.</w:t>
            </w:r>
          </w:p>
          <w:p w14:paraId="3FDFC9A9" w14:textId="77777777" w:rsidR="007E0831" w:rsidRPr="007E0831" w:rsidRDefault="007E0831" w:rsidP="00395B8F">
            <w:pPr>
              <w:numPr>
                <w:ilvl w:val="0"/>
                <w:numId w:val="24"/>
              </w:numPr>
            </w:pPr>
            <w:r w:rsidRPr="007E0831">
              <w:t>Omar is 62 and has rheumatoid arthritis. His wife has just been discharged home from hospital following a stroke.</w:t>
            </w:r>
          </w:p>
          <w:p w14:paraId="07483A68" w14:textId="77777777" w:rsidR="007E0831" w:rsidRPr="007E0831" w:rsidRDefault="007E0831" w:rsidP="00395B8F">
            <w:pPr>
              <w:numPr>
                <w:ilvl w:val="0"/>
                <w:numId w:val="24"/>
              </w:numPr>
            </w:pPr>
            <w:r w:rsidRPr="007E0831">
              <w:t xml:space="preserve">Amy is 14. Her mother has multiple sclerosis. Her father has given up work to look after her mother but relies on Amy to give him a break and </w:t>
            </w:r>
            <w:proofErr w:type="gramStart"/>
            <w:r w:rsidRPr="007E0831">
              <w:t>help out</w:t>
            </w:r>
            <w:proofErr w:type="gramEnd"/>
            <w:r w:rsidRPr="007E0831">
              <w:t xml:space="preserve"> when she comes home from school.</w:t>
            </w:r>
          </w:p>
          <w:p w14:paraId="78F54B5E" w14:textId="77777777" w:rsidR="007E0831" w:rsidRPr="007E0831" w:rsidRDefault="007E0831" w:rsidP="00395B8F">
            <w:pPr>
              <w:numPr>
                <w:ilvl w:val="0"/>
                <w:numId w:val="24"/>
              </w:numPr>
            </w:pPr>
            <w:r w:rsidRPr="007E0831">
              <w:t>Paul is 27 and lives with his partner, Michael, who has bipolar disorder. They receive no support from either of their families, and Paul is not comfortable disclosing his relationship to his employer so does not feel he can access carer’s leave.</w:t>
            </w:r>
          </w:p>
          <w:p w14:paraId="75596010" w14:textId="77777777" w:rsidR="007E0831" w:rsidRPr="007E0831" w:rsidRDefault="007E0831" w:rsidP="00395B8F">
            <w:r w:rsidRPr="007E0831">
              <w:t> </w:t>
            </w:r>
          </w:p>
          <w:p w14:paraId="00C73D07" w14:textId="77777777" w:rsidR="007E0831" w:rsidRPr="007B5083" w:rsidRDefault="007E0831" w:rsidP="00395B8F"/>
        </w:tc>
      </w:tr>
      <w:tr w:rsidR="007E0831" w14:paraId="0F8D4343" w14:textId="77777777" w:rsidTr="00395B8F">
        <w:tc>
          <w:tcPr>
            <w:tcW w:w="691" w:type="dxa"/>
          </w:tcPr>
          <w:p w14:paraId="30F8B702" w14:textId="77777777" w:rsidR="007E0831" w:rsidRDefault="007E0831" w:rsidP="00395B8F">
            <w:r>
              <w:t>46</w:t>
            </w:r>
          </w:p>
        </w:tc>
        <w:tc>
          <w:tcPr>
            <w:tcW w:w="2281" w:type="dxa"/>
          </w:tcPr>
          <w:p w14:paraId="509196C6" w14:textId="77777777" w:rsidR="007E0831" w:rsidRDefault="007E0831" w:rsidP="00395B8F">
            <w:r>
              <w:t>Case Study- Aisha</w:t>
            </w:r>
          </w:p>
        </w:tc>
        <w:tc>
          <w:tcPr>
            <w:tcW w:w="10976" w:type="dxa"/>
          </w:tcPr>
          <w:p w14:paraId="7C521BF8" w14:textId="77777777" w:rsidR="007E0831" w:rsidRPr="007E0831" w:rsidRDefault="007E0831" w:rsidP="00395B8F">
            <w:r w:rsidRPr="007E0831">
              <w:t>Aisha is 20 years old. The last time she was seen in your practice was nearly 4 years ago, even though she has been registered with you for over 10 years.</w:t>
            </w:r>
          </w:p>
          <w:p w14:paraId="7507E477" w14:textId="77777777" w:rsidR="007E0831" w:rsidRPr="007E0831" w:rsidRDefault="007E0831" w:rsidP="00395B8F">
            <w:r w:rsidRPr="007E0831">
              <w:t>Aisha comes into the appointment very tearful. She tells you that she is struggling to cope with university and looking after her mother who is disabled following a head injury two years previously.</w:t>
            </w:r>
          </w:p>
          <w:p w14:paraId="4AD48E4F" w14:textId="77777777" w:rsidR="007E0831" w:rsidRPr="007E0831" w:rsidRDefault="007E0831" w:rsidP="00395B8F">
            <w:r w:rsidRPr="007E0831">
              <w:t xml:space="preserve">Her mother is also registered with your practice, but you do not see her frequently either, and you were under the impression that she was largely self‐caring. </w:t>
            </w:r>
          </w:p>
          <w:p w14:paraId="576447E3" w14:textId="77777777" w:rsidR="007E0831" w:rsidRPr="007E0831" w:rsidRDefault="007E0831" w:rsidP="00395B8F">
            <w:r w:rsidRPr="007E0831">
              <w:rPr>
                <w:b/>
                <w:bCs/>
              </w:rPr>
              <w:t>What are some ways you might help Aisha?</w:t>
            </w:r>
          </w:p>
          <w:p w14:paraId="3D26AB7A" w14:textId="77777777" w:rsidR="007E0831" w:rsidRPr="007B5083" w:rsidRDefault="007E0831" w:rsidP="00395B8F"/>
        </w:tc>
      </w:tr>
      <w:tr w:rsidR="007E0831" w14:paraId="2854B9C1" w14:textId="77777777" w:rsidTr="00395B8F">
        <w:tc>
          <w:tcPr>
            <w:tcW w:w="691" w:type="dxa"/>
          </w:tcPr>
          <w:p w14:paraId="395A0FF2" w14:textId="77777777" w:rsidR="007E0831" w:rsidRDefault="007E0831" w:rsidP="00395B8F">
            <w:r>
              <w:t>47</w:t>
            </w:r>
          </w:p>
        </w:tc>
        <w:tc>
          <w:tcPr>
            <w:tcW w:w="2281" w:type="dxa"/>
          </w:tcPr>
          <w:p w14:paraId="4F229001" w14:textId="77777777" w:rsidR="007E0831" w:rsidRDefault="007E0831" w:rsidP="00395B8F">
            <w:r>
              <w:t>Case Study - Aisha</w:t>
            </w:r>
          </w:p>
        </w:tc>
        <w:tc>
          <w:tcPr>
            <w:tcW w:w="10976" w:type="dxa"/>
          </w:tcPr>
          <w:p w14:paraId="7BFB4F13" w14:textId="77777777" w:rsidR="007E0831" w:rsidRPr="007E0831" w:rsidRDefault="007E0831" w:rsidP="00395B8F">
            <w:r w:rsidRPr="007E0831">
              <w:t xml:space="preserve">There are many ways you can help Aisha. Here are just a few suggestions: </w:t>
            </w:r>
          </w:p>
          <w:p w14:paraId="73158E80" w14:textId="77777777" w:rsidR="007E0831" w:rsidRPr="007E0831" w:rsidRDefault="007E0831" w:rsidP="00395B8F">
            <w:pPr>
              <w:numPr>
                <w:ilvl w:val="0"/>
                <w:numId w:val="25"/>
              </w:numPr>
            </w:pPr>
            <w:r w:rsidRPr="007E0831">
              <w:t xml:space="preserve">Record that Aisha is a </w:t>
            </w:r>
            <w:proofErr w:type="spellStart"/>
            <w:r w:rsidRPr="007E0831">
              <w:t>carer</w:t>
            </w:r>
            <w:proofErr w:type="spellEnd"/>
            <w:r w:rsidRPr="007E0831">
              <w:t xml:space="preserve"> on her file </w:t>
            </w:r>
          </w:p>
          <w:p w14:paraId="1D08B56B" w14:textId="77777777" w:rsidR="007E0831" w:rsidRPr="007E0831" w:rsidRDefault="007E0831" w:rsidP="00395B8F">
            <w:pPr>
              <w:numPr>
                <w:ilvl w:val="0"/>
                <w:numId w:val="25"/>
              </w:numPr>
            </w:pPr>
            <w:r w:rsidRPr="007E0831">
              <w:t xml:space="preserve">Record that Aisha is a </w:t>
            </w:r>
            <w:proofErr w:type="spellStart"/>
            <w:r w:rsidRPr="007E0831">
              <w:t>carer</w:t>
            </w:r>
            <w:proofErr w:type="spellEnd"/>
            <w:r w:rsidRPr="007E0831">
              <w:t xml:space="preserve"> on her mother’s file</w:t>
            </w:r>
          </w:p>
          <w:p w14:paraId="72249984" w14:textId="77777777" w:rsidR="007E0831" w:rsidRPr="007E0831" w:rsidRDefault="007E0831" w:rsidP="00395B8F">
            <w:pPr>
              <w:numPr>
                <w:ilvl w:val="0"/>
                <w:numId w:val="25"/>
              </w:numPr>
            </w:pPr>
            <w:r w:rsidRPr="007E0831">
              <w:t xml:space="preserve">Find out exactly what Aisha is doing for her mother ‐ does her mother need further medical assessment or additional care? </w:t>
            </w:r>
          </w:p>
          <w:p w14:paraId="01226062" w14:textId="77777777" w:rsidR="007E0831" w:rsidRPr="007E0831" w:rsidRDefault="007E0831" w:rsidP="00395B8F">
            <w:pPr>
              <w:numPr>
                <w:ilvl w:val="0"/>
                <w:numId w:val="25"/>
              </w:numPr>
            </w:pPr>
            <w:r w:rsidRPr="007E0831">
              <w:t>Consider bulk-billing Aisha’s appointments</w:t>
            </w:r>
          </w:p>
          <w:p w14:paraId="1ED833CB" w14:textId="77777777" w:rsidR="007E0831" w:rsidRPr="007E0831" w:rsidRDefault="007E0831" w:rsidP="00395B8F">
            <w:pPr>
              <w:numPr>
                <w:ilvl w:val="0"/>
                <w:numId w:val="25"/>
              </w:numPr>
            </w:pPr>
            <w:r w:rsidRPr="007E0831">
              <w:t xml:space="preserve">Provide Aisha with information about being a </w:t>
            </w:r>
            <w:proofErr w:type="spellStart"/>
            <w:r w:rsidRPr="007E0831">
              <w:t>carer</w:t>
            </w:r>
            <w:proofErr w:type="spellEnd"/>
            <w:r w:rsidRPr="007E0831">
              <w:t xml:space="preserve"> and supports available for carers </w:t>
            </w:r>
          </w:p>
          <w:p w14:paraId="6747C252" w14:textId="77777777" w:rsidR="007E0831" w:rsidRPr="007E0831" w:rsidRDefault="007E0831" w:rsidP="00395B8F">
            <w:pPr>
              <w:numPr>
                <w:ilvl w:val="0"/>
                <w:numId w:val="25"/>
              </w:numPr>
            </w:pPr>
            <w:r w:rsidRPr="007E0831">
              <w:t>Provide Aisha with information about the NDIS and organisations supporting people with acquired brain injury</w:t>
            </w:r>
          </w:p>
          <w:p w14:paraId="46F6A562" w14:textId="77777777" w:rsidR="007E0831" w:rsidRPr="007E0831" w:rsidRDefault="007E0831" w:rsidP="00395B8F">
            <w:pPr>
              <w:numPr>
                <w:ilvl w:val="0"/>
                <w:numId w:val="25"/>
              </w:numPr>
            </w:pPr>
            <w:r w:rsidRPr="007E0831">
              <w:t>Monitor Aisha's low mood through regular review appointments, provide a mental health plan, medication and/or referral, as appropriate</w:t>
            </w:r>
          </w:p>
          <w:p w14:paraId="7F337DCF" w14:textId="77777777" w:rsidR="007E0831" w:rsidRPr="007E0831" w:rsidRDefault="007E0831" w:rsidP="00395B8F">
            <w:pPr>
              <w:numPr>
                <w:ilvl w:val="0"/>
                <w:numId w:val="25"/>
              </w:numPr>
            </w:pPr>
            <w:r w:rsidRPr="007E0831">
              <w:lastRenderedPageBreak/>
              <w:t xml:space="preserve">Suggest that Aisha speak to her university about the problems she is having with her studies and the reasons for this </w:t>
            </w:r>
          </w:p>
          <w:p w14:paraId="756E6CE6" w14:textId="77777777" w:rsidR="007E0831" w:rsidRPr="007E0831" w:rsidRDefault="007E0831" w:rsidP="00395B8F"/>
        </w:tc>
      </w:tr>
      <w:tr w:rsidR="007E0831" w14:paraId="670D1C88" w14:textId="77777777" w:rsidTr="00395B8F">
        <w:tc>
          <w:tcPr>
            <w:tcW w:w="691" w:type="dxa"/>
          </w:tcPr>
          <w:p w14:paraId="5566E0E0" w14:textId="77777777" w:rsidR="007E0831" w:rsidRDefault="007E0831" w:rsidP="00395B8F">
            <w:r>
              <w:lastRenderedPageBreak/>
              <w:t>48</w:t>
            </w:r>
          </w:p>
        </w:tc>
        <w:tc>
          <w:tcPr>
            <w:tcW w:w="2281" w:type="dxa"/>
          </w:tcPr>
          <w:p w14:paraId="66CDE151" w14:textId="77777777" w:rsidR="007E0831" w:rsidRDefault="007E0831" w:rsidP="00395B8F">
            <w:r>
              <w:t>Case Study - Linda</w:t>
            </w:r>
          </w:p>
        </w:tc>
        <w:tc>
          <w:tcPr>
            <w:tcW w:w="10976" w:type="dxa"/>
          </w:tcPr>
          <w:p w14:paraId="0349C881" w14:textId="77777777" w:rsidR="007E0831" w:rsidRPr="007E0831" w:rsidRDefault="007E0831" w:rsidP="00395B8F">
            <w:r w:rsidRPr="007E0831">
              <w:t xml:space="preserve">Linda is 64 and has terminal breast cancer. She is losing weight and becoming more and more reliant on her partner, Julie. They have been together for 5 years and Julie is very supportive and clearly cares for Linda. During a routine review, you ask Linda if you can share her medical information with </w:t>
            </w:r>
            <w:proofErr w:type="gramStart"/>
            <w:r w:rsidRPr="007E0831">
              <w:t>Julie</w:t>
            </w:r>
            <w:proofErr w:type="gramEnd"/>
            <w:r w:rsidRPr="007E0831">
              <w:t xml:space="preserve"> but she refuses. </w:t>
            </w:r>
          </w:p>
          <w:p w14:paraId="409DBBCE" w14:textId="77777777" w:rsidR="007E0831" w:rsidRPr="007E0831" w:rsidRDefault="007E0831" w:rsidP="00395B8F">
            <w:r w:rsidRPr="007E0831">
              <w:t xml:space="preserve">How might you approach this situation? </w:t>
            </w:r>
          </w:p>
          <w:p w14:paraId="7E3A977D" w14:textId="77777777" w:rsidR="007E0831" w:rsidRPr="007E0831" w:rsidRDefault="007E0831" w:rsidP="00395B8F">
            <w:r w:rsidRPr="007E0831">
              <w:t> </w:t>
            </w:r>
          </w:p>
          <w:p w14:paraId="28D29C75" w14:textId="77777777" w:rsidR="007E0831" w:rsidRPr="007E0831" w:rsidRDefault="007E0831" w:rsidP="00395B8F">
            <w:r w:rsidRPr="007E0831">
              <w:t xml:space="preserve">There are many ways you could approach this situation. Here is one possible scenario: </w:t>
            </w:r>
          </w:p>
          <w:p w14:paraId="32C90CB2" w14:textId="77777777" w:rsidR="007E0831" w:rsidRPr="007E0831" w:rsidRDefault="007E0831" w:rsidP="00395B8F">
            <w:r w:rsidRPr="007E0831">
              <w:t xml:space="preserve">It is important to establish the reasons why Linda does not want to share her medical information with Julie. </w:t>
            </w:r>
          </w:p>
          <w:p w14:paraId="65F8DA7C" w14:textId="77777777" w:rsidR="007E0831" w:rsidRPr="007E0831" w:rsidRDefault="007E0831" w:rsidP="00395B8F">
            <w:r w:rsidRPr="007E0831">
              <w:t xml:space="preserve">You have a discussion with Linda about the benefits of sharing medical information with Julie to enhance her care. Linda responds that she understands the reasons for sharing her information and would like Julie to be involved as much as possible in her care. </w:t>
            </w:r>
          </w:p>
          <w:p w14:paraId="16E2AE60" w14:textId="77777777" w:rsidR="007E0831" w:rsidRPr="007E0831" w:rsidRDefault="007E0831" w:rsidP="00395B8F">
            <w:r w:rsidRPr="007E0831">
              <w:t xml:space="preserve">However, Linda has not told Julie about a string of overdoses she took when she was in an abusive relationship in her 20s. She feels very embarrassed about these episodes and does not want Julie to know about them. </w:t>
            </w:r>
          </w:p>
          <w:p w14:paraId="11485EDC" w14:textId="77777777" w:rsidR="007E0831" w:rsidRPr="007E0831" w:rsidRDefault="007E0831" w:rsidP="00395B8F">
            <w:r w:rsidRPr="007E0831">
              <w:t>You explain to Linda that it is possible to only share information with Julie about her cancer and the care that she needs currently, without allowing access to any information about Linda’s past medical history. Linda welcomes this suggestion. Written and signed confirmation is supplied by Linda and a notice put on her medical record to this effect.</w:t>
            </w:r>
          </w:p>
          <w:p w14:paraId="206BEA6D" w14:textId="77777777" w:rsidR="007E0831" w:rsidRPr="007E0831" w:rsidRDefault="007E0831" w:rsidP="00395B8F"/>
        </w:tc>
      </w:tr>
      <w:tr w:rsidR="007E0831" w14:paraId="6EA33AE7" w14:textId="77777777" w:rsidTr="00395B8F">
        <w:tc>
          <w:tcPr>
            <w:tcW w:w="691" w:type="dxa"/>
          </w:tcPr>
          <w:p w14:paraId="7D0C6B70" w14:textId="77777777" w:rsidR="007E0831" w:rsidRDefault="007E0831" w:rsidP="00395B8F">
            <w:r>
              <w:t>49</w:t>
            </w:r>
          </w:p>
        </w:tc>
        <w:tc>
          <w:tcPr>
            <w:tcW w:w="2281" w:type="dxa"/>
          </w:tcPr>
          <w:p w14:paraId="6082A651" w14:textId="77777777" w:rsidR="007E0831" w:rsidRDefault="007E0831" w:rsidP="00395B8F">
            <w:r>
              <w:t xml:space="preserve">Case Study – Linda </w:t>
            </w:r>
          </w:p>
        </w:tc>
        <w:tc>
          <w:tcPr>
            <w:tcW w:w="10976" w:type="dxa"/>
          </w:tcPr>
          <w:p w14:paraId="0F334A5E" w14:textId="77777777" w:rsidR="007E0831" w:rsidRPr="007E0831" w:rsidRDefault="007E0831" w:rsidP="00395B8F">
            <w:r w:rsidRPr="007E0831">
              <w:t xml:space="preserve">There are many ways you could approach this situation. Here is one scenario: </w:t>
            </w:r>
          </w:p>
          <w:p w14:paraId="3DB8C2ED" w14:textId="77777777" w:rsidR="007E0831" w:rsidRPr="007E0831" w:rsidRDefault="007E0831" w:rsidP="00395B8F">
            <w:pPr>
              <w:numPr>
                <w:ilvl w:val="0"/>
                <w:numId w:val="26"/>
              </w:numPr>
            </w:pPr>
            <w:r w:rsidRPr="007E0831">
              <w:t xml:space="preserve">It is important to establish the reasons why Linda does not want to share her medical information with Julie. </w:t>
            </w:r>
          </w:p>
          <w:p w14:paraId="741AE293" w14:textId="77777777" w:rsidR="007E0831" w:rsidRPr="007E0831" w:rsidRDefault="007E0831" w:rsidP="00395B8F">
            <w:pPr>
              <w:numPr>
                <w:ilvl w:val="0"/>
                <w:numId w:val="26"/>
              </w:numPr>
            </w:pPr>
            <w:r w:rsidRPr="007E0831">
              <w:t xml:space="preserve">You discuss with Linda the benefits of sharing medical information with Julie to enhance her care. Linda responds that she understands the reasons for sharing her information and would like Julie to be involved in her care. </w:t>
            </w:r>
          </w:p>
          <w:p w14:paraId="4673117F" w14:textId="77777777" w:rsidR="007E0831" w:rsidRPr="007E0831" w:rsidRDefault="007E0831" w:rsidP="00395B8F">
            <w:pPr>
              <w:numPr>
                <w:ilvl w:val="0"/>
                <w:numId w:val="26"/>
              </w:numPr>
            </w:pPr>
            <w:r w:rsidRPr="007E0831">
              <w:t xml:space="preserve">However, Linda has not told Julie about a string of overdoses she took when she was in an abusive relationship in her 20s. She feels very embarrassed about these episodes and does not want Julie to know about them. </w:t>
            </w:r>
          </w:p>
          <w:p w14:paraId="477304C9" w14:textId="77777777" w:rsidR="007E0831" w:rsidRPr="007E0831" w:rsidRDefault="007E0831" w:rsidP="00395B8F">
            <w:pPr>
              <w:numPr>
                <w:ilvl w:val="0"/>
                <w:numId w:val="26"/>
              </w:numPr>
            </w:pPr>
            <w:r w:rsidRPr="007E0831">
              <w:t>You explain to Linda that it is possible to only share information with Julie about her cancer and the care that she needs currently, without allowing access to any information about Linda’s past medical history.</w:t>
            </w:r>
          </w:p>
          <w:p w14:paraId="228B7015" w14:textId="77777777" w:rsidR="007E0831" w:rsidRPr="007E0831" w:rsidRDefault="007E0831" w:rsidP="00395B8F">
            <w:pPr>
              <w:numPr>
                <w:ilvl w:val="0"/>
                <w:numId w:val="26"/>
              </w:numPr>
            </w:pPr>
            <w:r w:rsidRPr="007E0831">
              <w:t>Linda welcomes this suggestion. Written and signed confirmation is supplied by Linda and a notice put on her medical record to this effect.</w:t>
            </w:r>
          </w:p>
          <w:p w14:paraId="5A57A008" w14:textId="77777777" w:rsidR="007E0831" w:rsidRPr="007E0831" w:rsidRDefault="007E0831" w:rsidP="00395B8F"/>
        </w:tc>
      </w:tr>
      <w:tr w:rsidR="007E0831" w14:paraId="664B4B75" w14:textId="77777777" w:rsidTr="00395B8F">
        <w:tc>
          <w:tcPr>
            <w:tcW w:w="691" w:type="dxa"/>
          </w:tcPr>
          <w:p w14:paraId="0717B49F" w14:textId="77777777" w:rsidR="007E0831" w:rsidRDefault="007E0831" w:rsidP="00395B8F">
            <w:r>
              <w:t>50</w:t>
            </w:r>
          </w:p>
        </w:tc>
        <w:tc>
          <w:tcPr>
            <w:tcW w:w="2281" w:type="dxa"/>
          </w:tcPr>
          <w:p w14:paraId="3378DF40" w14:textId="77777777" w:rsidR="007E0831" w:rsidRDefault="007E0831" w:rsidP="00395B8F">
            <w:r>
              <w:t>Group Discussion</w:t>
            </w:r>
          </w:p>
        </w:tc>
        <w:tc>
          <w:tcPr>
            <w:tcW w:w="10976" w:type="dxa"/>
          </w:tcPr>
          <w:p w14:paraId="3F196986" w14:textId="77777777" w:rsidR="007E0831" w:rsidRPr="007E0831" w:rsidRDefault="007E0831" w:rsidP="00395B8F">
            <w:r w:rsidRPr="007E0831">
              <w:rPr>
                <w:lang w:val="en-US"/>
              </w:rPr>
              <w:t xml:space="preserve">Group case studies and discussion </w:t>
            </w:r>
          </w:p>
          <w:p w14:paraId="4CF21A43" w14:textId="77777777" w:rsidR="007E0831" w:rsidRPr="007E0831" w:rsidRDefault="007E0831" w:rsidP="00395B8F">
            <w:r w:rsidRPr="007E0831">
              <w:t xml:space="preserve">What are some case studies or scenarios you might see in your practice? </w:t>
            </w:r>
          </w:p>
          <w:p w14:paraId="7EE65B58" w14:textId="77777777" w:rsidR="007E0831" w:rsidRPr="007E0831" w:rsidRDefault="007E0831" w:rsidP="00395B8F"/>
        </w:tc>
      </w:tr>
      <w:tr w:rsidR="007E0831" w14:paraId="48099E14" w14:textId="77777777" w:rsidTr="00395B8F">
        <w:tc>
          <w:tcPr>
            <w:tcW w:w="691" w:type="dxa"/>
          </w:tcPr>
          <w:p w14:paraId="719AB785" w14:textId="77777777" w:rsidR="007E0831" w:rsidRDefault="007E0831" w:rsidP="00395B8F">
            <w:r>
              <w:lastRenderedPageBreak/>
              <w:t>51</w:t>
            </w:r>
          </w:p>
        </w:tc>
        <w:tc>
          <w:tcPr>
            <w:tcW w:w="2281" w:type="dxa"/>
          </w:tcPr>
          <w:p w14:paraId="577F585C" w14:textId="77777777" w:rsidR="007E0831" w:rsidRDefault="007E0831" w:rsidP="00395B8F">
            <w:r>
              <w:t>Logos</w:t>
            </w:r>
          </w:p>
        </w:tc>
        <w:tc>
          <w:tcPr>
            <w:tcW w:w="10976" w:type="dxa"/>
          </w:tcPr>
          <w:p w14:paraId="4B6DA2C1" w14:textId="77777777" w:rsidR="007E0831" w:rsidRPr="007E0831" w:rsidRDefault="007E0831" w:rsidP="00395B8F"/>
        </w:tc>
      </w:tr>
      <w:tr w:rsidR="007E0831" w14:paraId="025608AE" w14:textId="77777777" w:rsidTr="00395B8F">
        <w:tc>
          <w:tcPr>
            <w:tcW w:w="691" w:type="dxa"/>
          </w:tcPr>
          <w:p w14:paraId="3402488C" w14:textId="77777777" w:rsidR="007E0831" w:rsidRDefault="007E0831" w:rsidP="00395B8F">
            <w:r>
              <w:t>52</w:t>
            </w:r>
          </w:p>
        </w:tc>
        <w:tc>
          <w:tcPr>
            <w:tcW w:w="2281" w:type="dxa"/>
          </w:tcPr>
          <w:p w14:paraId="56A5F02F" w14:textId="77777777" w:rsidR="007E0831" w:rsidRDefault="007E0831" w:rsidP="00395B8F">
            <w:r>
              <w:t>Logos</w:t>
            </w:r>
          </w:p>
        </w:tc>
        <w:tc>
          <w:tcPr>
            <w:tcW w:w="10976" w:type="dxa"/>
          </w:tcPr>
          <w:p w14:paraId="36FC264C" w14:textId="77777777" w:rsidR="007E0831" w:rsidRPr="007E0831" w:rsidRDefault="007E0831" w:rsidP="00395B8F"/>
        </w:tc>
      </w:tr>
    </w:tbl>
    <w:p w14:paraId="3997B13C" w14:textId="77777777" w:rsidR="007E0831" w:rsidRDefault="007E0831"/>
    <w:sectPr w:rsidR="007E0831" w:rsidSect="007A213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64D45"/>
    <w:multiLevelType w:val="hybridMultilevel"/>
    <w:tmpl w:val="47AE646E"/>
    <w:lvl w:ilvl="0" w:tplc="6688FAB6">
      <w:start w:val="1"/>
      <w:numFmt w:val="bullet"/>
      <w:lvlText w:val="•"/>
      <w:lvlJc w:val="left"/>
      <w:pPr>
        <w:tabs>
          <w:tab w:val="num" w:pos="720"/>
        </w:tabs>
        <w:ind w:left="720" w:hanging="360"/>
      </w:pPr>
      <w:rPr>
        <w:rFonts w:ascii="Arial" w:hAnsi="Arial" w:hint="default"/>
      </w:rPr>
    </w:lvl>
    <w:lvl w:ilvl="1" w:tplc="BFD49F7E" w:tentative="1">
      <w:start w:val="1"/>
      <w:numFmt w:val="bullet"/>
      <w:lvlText w:val="•"/>
      <w:lvlJc w:val="left"/>
      <w:pPr>
        <w:tabs>
          <w:tab w:val="num" w:pos="1440"/>
        </w:tabs>
        <w:ind w:left="1440" w:hanging="360"/>
      </w:pPr>
      <w:rPr>
        <w:rFonts w:ascii="Arial" w:hAnsi="Arial" w:hint="default"/>
      </w:rPr>
    </w:lvl>
    <w:lvl w:ilvl="2" w:tplc="1B9CB49E" w:tentative="1">
      <w:start w:val="1"/>
      <w:numFmt w:val="bullet"/>
      <w:lvlText w:val="•"/>
      <w:lvlJc w:val="left"/>
      <w:pPr>
        <w:tabs>
          <w:tab w:val="num" w:pos="2160"/>
        </w:tabs>
        <w:ind w:left="2160" w:hanging="360"/>
      </w:pPr>
      <w:rPr>
        <w:rFonts w:ascii="Arial" w:hAnsi="Arial" w:hint="default"/>
      </w:rPr>
    </w:lvl>
    <w:lvl w:ilvl="3" w:tplc="8A02FAE4" w:tentative="1">
      <w:start w:val="1"/>
      <w:numFmt w:val="bullet"/>
      <w:lvlText w:val="•"/>
      <w:lvlJc w:val="left"/>
      <w:pPr>
        <w:tabs>
          <w:tab w:val="num" w:pos="2880"/>
        </w:tabs>
        <w:ind w:left="2880" w:hanging="360"/>
      </w:pPr>
      <w:rPr>
        <w:rFonts w:ascii="Arial" w:hAnsi="Arial" w:hint="default"/>
      </w:rPr>
    </w:lvl>
    <w:lvl w:ilvl="4" w:tplc="B1CAFDC4" w:tentative="1">
      <w:start w:val="1"/>
      <w:numFmt w:val="bullet"/>
      <w:lvlText w:val="•"/>
      <w:lvlJc w:val="left"/>
      <w:pPr>
        <w:tabs>
          <w:tab w:val="num" w:pos="3600"/>
        </w:tabs>
        <w:ind w:left="3600" w:hanging="360"/>
      </w:pPr>
      <w:rPr>
        <w:rFonts w:ascii="Arial" w:hAnsi="Arial" w:hint="default"/>
      </w:rPr>
    </w:lvl>
    <w:lvl w:ilvl="5" w:tplc="0A884692" w:tentative="1">
      <w:start w:val="1"/>
      <w:numFmt w:val="bullet"/>
      <w:lvlText w:val="•"/>
      <w:lvlJc w:val="left"/>
      <w:pPr>
        <w:tabs>
          <w:tab w:val="num" w:pos="4320"/>
        </w:tabs>
        <w:ind w:left="4320" w:hanging="360"/>
      </w:pPr>
      <w:rPr>
        <w:rFonts w:ascii="Arial" w:hAnsi="Arial" w:hint="default"/>
      </w:rPr>
    </w:lvl>
    <w:lvl w:ilvl="6" w:tplc="D60AE156" w:tentative="1">
      <w:start w:val="1"/>
      <w:numFmt w:val="bullet"/>
      <w:lvlText w:val="•"/>
      <w:lvlJc w:val="left"/>
      <w:pPr>
        <w:tabs>
          <w:tab w:val="num" w:pos="5040"/>
        </w:tabs>
        <w:ind w:left="5040" w:hanging="360"/>
      </w:pPr>
      <w:rPr>
        <w:rFonts w:ascii="Arial" w:hAnsi="Arial" w:hint="default"/>
      </w:rPr>
    </w:lvl>
    <w:lvl w:ilvl="7" w:tplc="5060FFA2" w:tentative="1">
      <w:start w:val="1"/>
      <w:numFmt w:val="bullet"/>
      <w:lvlText w:val="•"/>
      <w:lvlJc w:val="left"/>
      <w:pPr>
        <w:tabs>
          <w:tab w:val="num" w:pos="5760"/>
        </w:tabs>
        <w:ind w:left="5760" w:hanging="360"/>
      </w:pPr>
      <w:rPr>
        <w:rFonts w:ascii="Arial" w:hAnsi="Arial" w:hint="default"/>
      </w:rPr>
    </w:lvl>
    <w:lvl w:ilvl="8" w:tplc="88D0044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B356755"/>
    <w:multiLevelType w:val="hybridMultilevel"/>
    <w:tmpl w:val="F338462E"/>
    <w:lvl w:ilvl="0" w:tplc="D4B48D6C">
      <w:start w:val="1"/>
      <w:numFmt w:val="bullet"/>
      <w:lvlText w:val="•"/>
      <w:lvlJc w:val="left"/>
      <w:pPr>
        <w:tabs>
          <w:tab w:val="num" w:pos="720"/>
        </w:tabs>
        <w:ind w:left="720" w:hanging="360"/>
      </w:pPr>
      <w:rPr>
        <w:rFonts w:ascii="Arial" w:hAnsi="Arial" w:hint="default"/>
      </w:rPr>
    </w:lvl>
    <w:lvl w:ilvl="1" w:tplc="ECAE6888">
      <w:start w:val="206"/>
      <w:numFmt w:val="bullet"/>
      <w:lvlText w:val="•"/>
      <w:lvlJc w:val="left"/>
      <w:pPr>
        <w:tabs>
          <w:tab w:val="num" w:pos="1440"/>
        </w:tabs>
        <w:ind w:left="1440" w:hanging="360"/>
      </w:pPr>
      <w:rPr>
        <w:rFonts w:ascii="Arial" w:hAnsi="Arial" w:hint="default"/>
      </w:rPr>
    </w:lvl>
    <w:lvl w:ilvl="2" w:tplc="8D86AEF2" w:tentative="1">
      <w:start w:val="1"/>
      <w:numFmt w:val="bullet"/>
      <w:lvlText w:val="•"/>
      <w:lvlJc w:val="left"/>
      <w:pPr>
        <w:tabs>
          <w:tab w:val="num" w:pos="2160"/>
        </w:tabs>
        <w:ind w:left="2160" w:hanging="360"/>
      </w:pPr>
      <w:rPr>
        <w:rFonts w:ascii="Arial" w:hAnsi="Arial" w:hint="default"/>
      </w:rPr>
    </w:lvl>
    <w:lvl w:ilvl="3" w:tplc="2558FB74" w:tentative="1">
      <w:start w:val="1"/>
      <w:numFmt w:val="bullet"/>
      <w:lvlText w:val="•"/>
      <w:lvlJc w:val="left"/>
      <w:pPr>
        <w:tabs>
          <w:tab w:val="num" w:pos="2880"/>
        </w:tabs>
        <w:ind w:left="2880" w:hanging="360"/>
      </w:pPr>
      <w:rPr>
        <w:rFonts w:ascii="Arial" w:hAnsi="Arial" w:hint="default"/>
      </w:rPr>
    </w:lvl>
    <w:lvl w:ilvl="4" w:tplc="3DE6F226" w:tentative="1">
      <w:start w:val="1"/>
      <w:numFmt w:val="bullet"/>
      <w:lvlText w:val="•"/>
      <w:lvlJc w:val="left"/>
      <w:pPr>
        <w:tabs>
          <w:tab w:val="num" w:pos="3600"/>
        </w:tabs>
        <w:ind w:left="3600" w:hanging="360"/>
      </w:pPr>
      <w:rPr>
        <w:rFonts w:ascii="Arial" w:hAnsi="Arial" w:hint="default"/>
      </w:rPr>
    </w:lvl>
    <w:lvl w:ilvl="5" w:tplc="24960F6C" w:tentative="1">
      <w:start w:val="1"/>
      <w:numFmt w:val="bullet"/>
      <w:lvlText w:val="•"/>
      <w:lvlJc w:val="left"/>
      <w:pPr>
        <w:tabs>
          <w:tab w:val="num" w:pos="4320"/>
        </w:tabs>
        <w:ind w:left="4320" w:hanging="360"/>
      </w:pPr>
      <w:rPr>
        <w:rFonts w:ascii="Arial" w:hAnsi="Arial" w:hint="default"/>
      </w:rPr>
    </w:lvl>
    <w:lvl w:ilvl="6" w:tplc="F2EC1204" w:tentative="1">
      <w:start w:val="1"/>
      <w:numFmt w:val="bullet"/>
      <w:lvlText w:val="•"/>
      <w:lvlJc w:val="left"/>
      <w:pPr>
        <w:tabs>
          <w:tab w:val="num" w:pos="5040"/>
        </w:tabs>
        <w:ind w:left="5040" w:hanging="360"/>
      </w:pPr>
      <w:rPr>
        <w:rFonts w:ascii="Arial" w:hAnsi="Arial" w:hint="default"/>
      </w:rPr>
    </w:lvl>
    <w:lvl w:ilvl="7" w:tplc="9A2C2FCE" w:tentative="1">
      <w:start w:val="1"/>
      <w:numFmt w:val="bullet"/>
      <w:lvlText w:val="•"/>
      <w:lvlJc w:val="left"/>
      <w:pPr>
        <w:tabs>
          <w:tab w:val="num" w:pos="5760"/>
        </w:tabs>
        <w:ind w:left="5760" w:hanging="360"/>
      </w:pPr>
      <w:rPr>
        <w:rFonts w:ascii="Arial" w:hAnsi="Arial" w:hint="default"/>
      </w:rPr>
    </w:lvl>
    <w:lvl w:ilvl="8" w:tplc="7F929C9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E0559D5"/>
    <w:multiLevelType w:val="hybridMultilevel"/>
    <w:tmpl w:val="FEEEA58E"/>
    <w:lvl w:ilvl="0" w:tplc="E774D70E">
      <w:start w:val="1"/>
      <w:numFmt w:val="bullet"/>
      <w:lvlText w:val="•"/>
      <w:lvlJc w:val="left"/>
      <w:pPr>
        <w:tabs>
          <w:tab w:val="num" w:pos="720"/>
        </w:tabs>
        <w:ind w:left="720" w:hanging="360"/>
      </w:pPr>
      <w:rPr>
        <w:rFonts w:ascii="Arial" w:hAnsi="Arial" w:hint="default"/>
      </w:rPr>
    </w:lvl>
    <w:lvl w:ilvl="1" w:tplc="BA1A30E8">
      <w:start w:val="206"/>
      <w:numFmt w:val="bullet"/>
      <w:lvlText w:val="•"/>
      <w:lvlJc w:val="left"/>
      <w:pPr>
        <w:tabs>
          <w:tab w:val="num" w:pos="1440"/>
        </w:tabs>
        <w:ind w:left="1440" w:hanging="360"/>
      </w:pPr>
      <w:rPr>
        <w:rFonts w:ascii="Arial" w:hAnsi="Arial" w:hint="default"/>
      </w:rPr>
    </w:lvl>
    <w:lvl w:ilvl="2" w:tplc="B36A72D2" w:tentative="1">
      <w:start w:val="1"/>
      <w:numFmt w:val="bullet"/>
      <w:lvlText w:val="•"/>
      <w:lvlJc w:val="left"/>
      <w:pPr>
        <w:tabs>
          <w:tab w:val="num" w:pos="2160"/>
        </w:tabs>
        <w:ind w:left="2160" w:hanging="360"/>
      </w:pPr>
      <w:rPr>
        <w:rFonts w:ascii="Arial" w:hAnsi="Arial" w:hint="default"/>
      </w:rPr>
    </w:lvl>
    <w:lvl w:ilvl="3" w:tplc="52D4E954" w:tentative="1">
      <w:start w:val="1"/>
      <w:numFmt w:val="bullet"/>
      <w:lvlText w:val="•"/>
      <w:lvlJc w:val="left"/>
      <w:pPr>
        <w:tabs>
          <w:tab w:val="num" w:pos="2880"/>
        </w:tabs>
        <w:ind w:left="2880" w:hanging="360"/>
      </w:pPr>
      <w:rPr>
        <w:rFonts w:ascii="Arial" w:hAnsi="Arial" w:hint="default"/>
      </w:rPr>
    </w:lvl>
    <w:lvl w:ilvl="4" w:tplc="F63269E2" w:tentative="1">
      <w:start w:val="1"/>
      <w:numFmt w:val="bullet"/>
      <w:lvlText w:val="•"/>
      <w:lvlJc w:val="left"/>
      <w:pPr>
        <w:tabs>
          <w:tab w:val="num" w:pos="3600"/>
        </w:tabs>
        <w:ind w:left="3600" w:hanging="360"/>
      </w:pPr>
      <w:rPr>
        <w:rFonts w:ascii="Arial" w:hAnsi="Arial" w:hint="default"/>
      </w:rPr>
    </w:lvl>
    <w:lvl w:ilvl="5" w:tplc="694CE496" w:tentative="1">
      <w:start w:val="1"/>
      <w:numFmt w:val="bullet"/>
      <w:lvlText w:val="•"/>
      <w:lvlJc w:val="left"/>
      <w:pPr>
        <w:tabs>
          <w:tab w:val="num" w:pos="4320"/>
        </w:tabs>
        <w:ind w:left="4320" w:hanging="360"/>
      </w:pPr>
      <w:rPr>
        <w:rFonts w:ascii="Arial" w:hAnsi="Arial" w:hint="default"/>
      </w:rPr>
    </w:lvl>
    <w:lvl w:ilvl="6" w:tplc="D3E22126" w:tentative="1">
      <w:start w:val="1"/>
      <w:numFmt w:val="bullet"/>
      <w:lvlText w:val="•"/>
      <w:lvlJc w:val="left"/>
      <w:pPr>
        <w:tabs>
          <w:tab w:val="num" w:pos="5040"/>
        </w:tabs>
        <w:ind w:left="5040" w:hanging="360"/>
      </w:pPr>
      <w:rPr>
        <w:rFonts w:ascii="Arial" w:hAnsi="Arial" w:hint="default"/>
      </w:rPr>
    </w:lvl>
    <w:lvl w:ilvl="7" w:tplc="06ECC856" w:tentative="1">
      <w:start w:val="1"/>
      <w:numFmt w:val="bullet"/>
      <w:lvlText w:val="•"/>
      <w:lvlJc w:val="left"/>
      <w:pPr>
        <w:tabs>
          <w:tab w:val="num" w:pos="5760"/>
        </w:tabs>
        <w:ind w:left="5760" w:hanging="360"/>
      </w:pPr>
      <w:rPr>
        <w:rFonts w:ascii="Arial" w:hAnsi="Arial" w:hint="default"/>
      </w:rPr>
    </w:lvl>
    <w:lvl w:ilvl="8" w:tplc="032AC6B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ECF2371"/>
    <w:multiLevelType w:val="hybridMultilevel"/>
    <w:tmpl w:val="BA96BDD4"/>
    <w:lvl w:ilvl="0" w:tplc="F7260454">
      <w:start w:val="1"/>
      <w:numFmt w:val="bullet"/>
      <w:lvlText w:val="•"/>
      <w:lvlJc w:val="left"/>
      <w:pPr>
        <w:tabs>
          <w:tab w:val="num" w:pos="720"/>
        </w:tabs>
        <w:ind w:left="720" w:hanging="360"/>
      </w:pPr>
      <w:rPr>
        <w:rFonts w:ascii="Arial" w:hAnsi="Arial" w:hint="default"/>
      </w:rPr>
    </w:lvl>
    <w:lvl w:ilvl="1" w:tplc="43EC1162" w:tentative="1">
      <w:start w:val="1"/>
      <w:numFmt w:val="bullet"/>
      <w:lvlText w:val="•"/>
      <w:lvlJc w:val="left"/>
      <w:pPr>
        <w:tabs>
          <w:tab w:val="num" w:pos="1440"/>
        </w:tabs>
        <w:ind w:left="1440" w:hanging="360"/>
      </w:pPr>
      <w:rPr>
        <w:rFonts w:ascii="Arial" w:hAnsi="Arial" w:hint="default"/>
      </w:rPr>
    </w:lvl>
    <w:lvl w:ilvl="2" w:tplc="448AF01E" w:tentative="1">
      <w:start w:val="1"/>
      <w:numFmt w:val="bullet"/>
      <w:lvlText w:val="•"/>
      <w:lvlJc w:val="left"/>
      <w:pPr>
        <w:tabs>
          <w:tab w:val="num" w:pos="2160"/>
        </w:tabs>
        <w:ind w:left="2160" w:hanging="360"/>
      </w:pPr>
      <w:rPr>
        <w:rFonts w:ascii="Arial" w:hAnsi="Arial" w:hint="default"/>
      </w:rPr>
    </w:lvl>
    <w:lvl w:ilvl="3" w:tplc="75BC3A84" w:tentative="1">
      <w:start w:val="1"/>
      <w:numFmt w:val="bullet"/>
      <w:lvlText w:val="•"/>
      <w:lvlJc w:val="left"/>
      <w:pPr>
        <w:tabs>
          <w:tab w:val="num" w:pos="2880"/>
        </w:tabs>
        <w:ind w:left="2880" w:hanging="360"/>
      </w:pPr>
      <w:rPr>
        <w:rFonts w:ascii="Arial" w:hAnsi="Arial" w:hint="default"/>
      </w:rPr>
    </w:lvl>
    <w:lvl w:ilvl="4" w:tplc="5BF43BE6" w:tentative="1">
      <w:start w:val="1"/>
      <w:numFmt w:val="bullet"/>
      <w:lvlText w:val="•"/>
      <w:lvlJc w:val="left"/>
      <w:pPr>
        <w:tabs>
          <w:tab w:val="num" w:pos="3600"/>
        </w:tabs>
        <w:ind w:left="3600" w:hanging="360"/>
      </w:pPr>
      <w:rPr>
        <w:rFonts w:ascii="Arial" w:hAnsi="Arial" w:hint="default"/>
      </w:rPr>
    </w:lvl>
    <w:lvl w:ilvl="5" w:tplc="61568C48" w:tentative="1">
      <w:start w:val="1"/>
      <w:numFmt w:val="bullet"/>
      <w:lvlText w:val="•"/>
      <w:lvlJc w:val="left"/>
      <w:pPr>
        <w:tabs>
          <w:tab w:val="num" w:pos="4320"/>
        </w:tabs>
        <w:ind w:left="4320" w:hanging="360"/>
      </w:pPr>
      <w:rPr>
        <w:rFonts w:ascii="Arial" w:hAnsi="Arial" w:hint="default"/>
      </w:rPr>
    </w:lvl>
    <w:lvl w:ilvl="6" w:tplc="066CD7D0" w:tentative="1">
      <w:start w:val="1"/>
      <w:numFmt w:val="bullet"/>
      <w:lvlText w:val="•"/>
      <w:lvlJc w:val="left"/>
      <w:pPr>
        <w:tabs>
          <w:tab w:val="num" w:pos="5040"/>
        </w:tabs>
        <w:ind w:left="5040" w:hanging="360"/>
      </w:pPr>
      <w:rPr>
        <w:rFonts w:ascii="Arial" w:hAnsi="Arial" w:hint="default"/>
      </w:rPr>
    </w:lvl>
    <w:lvl w:ilvl="7" w:tplc="C96EF36E" w:tentative="1">
      <w:start w:val="1"/>
      <w:numFmt w:val="bullet"/>
      <w:lvlText w:val="•"/>
      <w:lvlJc w:val="left"/>
      <w:pPr>
        <w:tabs>
          <w:tab w:val="num" w:pos="5760"/>
        </w:tabs>
        <w:ind w:left="5760" w:hanging="360"/>
      </w:pPr>
      <w:rPr>
        <w:rFonts w:ascii="Arial" w:hAnsi="Arial" w:hint="default"/>
      </w:rPr>
    </w:lvl>
    <w:lvl w:ilvl="8" w:tplc="730AAB0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309572F"/>
    <w:multiLevelType w:val="hybridMultilevel"/>
    <w:tmpl w:val="BC86F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337EA2"/>
    <w:multiLevelType w:val="hybridMultilevel"/>
    <w:tmpl w:val="B96C1282"/>
    <w:lvl w:ilvl="0" w:tplc="8C2AD310">
      <w:start w:val="1"/>
      <w:numFmt w:val="bullet"/>
      <w:lvlText w:val="•"/>
      <w:lvlJc w:val="left"/>
      <w:pPr>
        <w:tabs>
          <w:tab w:val="num" w:pos="720"/>
        </w:tabs>
        <w:ind w:left="720" w:hanging="360"/>
      </w:pPr>
      <w:rPr>
        <w:rFonts w:ascii="Arial" w:hAnsi="Arial" w:hint="default"/>
      </w:rPr>
    </w:lvl>
    <w:lvl w:ilvl="1" w:tplc="C69615EA">
      <w:start w:val="206"/>
      <w:numFmt w:val="bullet"/>
      <w:lvlText w:val="•"/>
      <w:lvlJc w:val="left"/>
      <w:pPr>
        <w:tabs>
          <w:tab w:val="num" w:pos="1440"/>
        </w:tabs>
        <w:ind w:left="1440" w:hanging="360"/>
      </w:pPr>
      <w:rPr>
        <w:rFonts w:ascii="Arial" w:hAnsi="Arial" w:hint="default"/>
      </w:rPr>
    </w:lvl>
    <w:lvl w:ilvl="2" w:tplc="05281F2C" w:tentative="1">
      <w:start w:val="1"/>
      <w:numFmt w:val="bullet"/>
      <w:lvlText w:val="•"/>
      <w:lvlJc w:val="left"/>
      <w:pPr>
        <w:tabs>
          <w:tab w:val="num" w:pos="2160"/>
        </w:tabs>
        <w:ind w:left="2160" w:hanging="360"/>
      </w:pPr>
      <w:rPr>
        <w:rFonts w:ascii="Arial" w:hAnsi="Arial" w:hint="default"/>
      </w:rPr>
    </w:lvl>
    <w:lvl w:ilvl="3" w:tplc="571A03F6" w:tentative="1">
      <w:start w:val="1"/>
      <w:numFmt w:val="bullet"/>
      <w:lvlText w:val="•"/>
      <w:lvlJc w:val="left"/>
      <w:pPr>
        <w:tabs>
          <w:tab w:val="num" w:pos="2880"/>
        </w:tabs>
        <w:ind w:left="2880" w:hanging="360"/>
      </w:pPr>
      <w:rPr>
        <w:rFonts w:ascii="Arial" w:hAnsi="Arial" w:hint="default"/>
      </w:rPr>
    </w:lvl>
    <w:lvl w:ilvl="4" w:tplc="4E3CB3C2" w:tentative="1">
      <w:start w:val="1"/>
      <w:numFmt w:val="bullet"/>
      <w:lvlText w:val="•"/>
      <w:lvlJc w:val="left"/>
      <w:pPr>
        <w:tabs>
          <w:tab w:val="num" w:pos="3600"/>
        </w:tabs>
        <w:ind w:left="3600" w:hanging="360"/>
      </w:pPr>
      <w:rPr>
        <w:rFonts w:ascii="Arial" w:hAnsi="Arial" w:hint="default"/>
      </w:rPr>
    </w:lvl>
    <w:lvl w:ilvl="5" w:tplc="8E12BB2A" w:tentative="1">
      <w:start w:val="1"/>
      <w:numFmt w:val="bullet"/>
      <w:lvlText w:val="•"/>
      <w:lvlJc w:val="left"/>
      <w:pPr>
        <w:tabs>
          <w:tab w:val="num" w:pos="4320"/>
        </w:tabs>
        <w:ind w:left="4320" w:hanging="360"/>
      </w:pPr>
      <w:rPr>
        <w:rFonts w:ascii="Arial" w:hAnsi="Arial" w:hint="default"/>
      </w:rPr>
    </w:lvl>
    <w:lvl w:ilvl="6" w:tplc="C7CA4204" w:tentative="1">
      <w:start w:val="1"/>
      <w:numFmt w:val="bullet"/>
      <w:lvlText w:val="•"/>
      <w:lvlJc w:val="left"/>
      <w:pPr>
        <w:tabs>
          <w:tab w:val="num" w:pos="5040"/>
        </w:tabs>
        <w:ind w:left="5040" w:hanging="360"/>
      </w:pPr>
      <w:rPr>
        <w:rFonts w:ascii="Arial" w:hAnsi="Arial" w:hint="default"/>
      </w:rPr>
    </w:lvl>
    <w:lvl w:ilvl="7" w:tplc="1D964F6C" w:tentative="1">
      <w:start w:val="1"/>
      <w:numFmt w:val="bullet"/>
      <w:lvlText w:val="•"/>
      <w:lvlJc w:val="left"/>
      <w:pPr>
        <w:tabs>
          <w:tab w:val="num" w:pos="5760"/>
        </w:tabs>
        <w:ind w:left="5760" w:hanging="360"/>
      </w:pPr>
      <w:rPr>
        <w:rFonts w:ascii="Arial" w:hAnsi="Arial" w:hint="default"/>
      </w:rPr>
    </w:lvl>
    <w:lvl w:ilvl="8" w:tplc="6088DBD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5AC66DF"/>
    <w:multiLevelType w:val="hybridMultilevel"/>
    <w:tmpl w:val="9E50F31C"/>
    <w:lvl w:ilvl="0" w:tplc="04384D30">
      <w:start w:val="1"/>
      <w:numFmt w:val="bullet"/>
      <w:lvlText w:val="•"/>
      <w:lvlJc w:val="left"/>
      <w:pPr>
        <w:tabs>
          <w:tab w:val="num" w:pos="720"/>
        </w:tabs>
        <w:ind w:left="720" w:hanging="360"/>
      </w:pPr>
      <w:rPr>
        <w:rFonts w:ascii="Arial" w:hAnsi="Arial" w:hint="default"/>
      </w:rPr>
    </w:lvl>
    <w:lvl w:ilvl="1" w:tplc="8D06AD04" w:tentative="1">
      <w:start w:val="1"/>
      <w:numFmt w:val="bullet"/>
      <w:lvlText w:val="•"/>
      <w:lvlJc w:val="left"/>
      <w:pPr>
        <w:tabs>
          <w:tab w:val="num" w:pos="1440"/>
        </w:tabs>
        <w:ind w:left="1440" w:hanging="360"/>
      </w:pPr>
      <w:rPr>
        <w:rFonts w:ascii="Arial" w:hAnsi="Arial" w:hint="default"/>
      </w:rPr>
    </w:lvl>
    <w:lvl w:ilvl="2" w:tplc="1E7250D8" w:tentative="1">
      <w:start w:val="1"/>
      <w:numFmt w:val="bullet"/>
      <w:lvlText w:val="•"/>
      <w:lvlJc w:val="left"/>
      <w:pPr>
        <w:tabs>
          <w:tab w:val="num" w:pos="2160"/>
        </w:tabs>
        <w:ind w:left="2160" w:hanging="360"/>
      </w:pPr>
      <w:rPr>
        <w:rFonts w:ascii="Arial" w:hAnsi="Arial" w:hint="default"/>
      </w:rPr>
    </w:lvl>
    <w:lvl w:ilvl="3" w:tplc="FBEC3854" w:tentative="1">
      <w:start w:val="1"/>
      <w:numFmt w:val="bullet"/>
      <w:lvlText w:val="•"/>
      <w:lvlJc w:val="left"/>
      <w:pPr>
        <w:tabs>
          <w:tab w:val="num" w:pos="2880"/>
        </w:tabs>
        <w:ind w:left="2880" w:hanging="360"/>
      </w:pPr>
      <w:rPr>
        <w:rFonts w:ascii="Arial" w:hAnsi="Arial" w:hint="default"/>
      </w:rPr>
    </w:lvl>
    <w:lvl w:ilvl="4" w:tplc="6710406A" w:tentative="1">
      <w:start w:val="1"/>
      <w:numFmt w:val="bullet"/>
      <w:lvlText w:val="•"/>
      <w:lvlJc w:val="left"/>
      <w:pPr>
        <w:tabs>
          <w:tab w:val="num" w:pos="3600"/>
        </w:tabs>
        <w:ind w:left="3600" w:hanging="360"/>
      </w:pPr>
      <w:rPr>
        <w:rFonts w:ascii="Arial" w:hAnsi="Arial" w:hint="default"/>
      </w:rPr>
    </w:lvl>
    <w:lvl w:ilvl="5" w:tplc="908CB320" w:tentative="1">
      <w:start w:val="1"/>
      <w:numFmt w:val="bullet"/>
      <w:lvlText w:val="•"/>
      <w:lvlJc w:val="left"/>
      <w:pPr>
        <w:tabs>
          <w:tab w:val="num" w:pos="4320"/>
        </w:tabs>
        <w:ind w:left="4320" w:hanging="360"/>
      </w:pPr>
      <w:rPr>
        <w:rFonts w:ascii="Arial" w:hAnsi="Arial" w:hint="default"/>
      </w:rPr>
    </w:lvl>
    <w:lvl w:ilvl="6" w:tplc="5DB8B53A" w:tentative="1">
      <w:start w:val="1"/>
      <w:numFmt w:val="bullet"/>
      <w:lvlText w:val="•"/>
      <w:lvlJc w:val="left"/>
      <w:pPr>
        <w:tabs>
          <w:tab w:val="num" w:pos="5040"/>
        </w:tabs>
        <w:ind w:left="5040" w:hanging="360"/>
      </w:pPr>
      <w:rPr>
        <w:rFonts w:ascii="Arial" w:hAnsi="Arial" w:hint="default"/>
      </w:rPr>
    </w:lvl>
    <w:lvl w:ilvl="7" w:tplc="05780616" w:tentative="1">
      <w:start w:val="1"/>
      <w:numFmt w:val="bullet"/>
      <w:lvlText w:val="•"/>
      <w:lvlJc w:val="left"/>
      <w:pPr>
        <w:tabs>
          <w:tab w:val="num" w:pos="5760"/>
        </w:tabs>
        <w:ind w:left="5760" w:hanging="360"/>
      </w:pPr>
      <w:rPr>
        <w:rFonts w:ascii="Arial" w:hAnsi="Arial" w:hint="default"/>
      </w:rPr>
    </w:lvl>
    <w:lvl w:ilvl="8" w:tplc="F900329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7470C26"/>
    <w:multiLevelType w:val="hybridMultilevel"/>
    <w:tmpl w:val="9CC47994"/>
    <w:lvl w:ilvl="0" w:tplc="98EAD1CA">
      <w:start w:val="1"/>
      <w:numFmt w:val="bullet"/>
      <w:lvlText w:val="•"/>
      <w:lvlJc w:val="left"/>
      <w:pPr>
        <w:tabs>
          <w:tab w:val="num" w:pos="720"/>
        </w:tabs>
        <w:ind w:left="720" w:hanging="360"/>
      </w:pPr>
      <w:rPr>
        <w:rFonts w:ascii="Arial" w:hAnsi="Arial" w:hint="default"/>
      </w:rPr>
    </w:lvl>
    <w:lvl w:ilvl="1" w:tplc="AEEE5572" w:tentative="1">
      <w:start w:val="1"/>
      <w:numFmt w:val="bullet"/>
      <w:lvlText w:val="•"/>
      <w:lvlJc w:val="left"/>
      <w:pPr>
        <w:tabs>
          <w:tab w:val="num" w:pos="1440"/>
        </w:tabs>
        <w:ind w:left="1440" w:hanging="360"/>
      </w:pPr>
      <w:rPr>
        <w:rFonts w:ascii="Arial" w:hAnsi="Arial" w:hint="default"/>
      </w:rPr>
    </w:lvl>
    <w:lvl w:ilvl="2" w:tplc="54ACC766" w:tentative="1">
      <w:start w:val="1"/>
      <w:numFmt w:val="bullet"/>
      <w:lvlText w:val="•"/>
      <w:lvlJc w:val="left"/>
      <w:pPr>
        <w:tabs>
          <w:tab w:val="num" w:pos="2160"/>
        </w:tabs>
        <w:ind w:left="2160" w:hanging="360"/>
      </w:pPr>
      <w:rPr>
        <w:rFonts w:ascii="Arial" w:hAnsi="Arial" w:hint="default"/>
      </w:rPr>
    </w:lvl>
    <w:lvl w:ilvl="3" w:tplc="52A029E4" w:tentative="1">
      <w:start w:val="1"/>
      <w:numFmt w:val="bullet"/>
      <w:lvlText w:val="•"/>
      <w:lvlJc w:val="left"/>
      <w:pPr>
        <w:tabs>
          <w:tab w:val="num" w:pos="2880"/>
        </w:tabs>
        <w:ind w:left="2880" w:hanging="360"/>
      </w:pPr>
      <w:rPr>
        <w:rFonts w:ascii="Arial" w:hAnsi="Arial" w:hint="default"/>
      </w:rPr>
    </w:lvl>
    <w:lvl w:ilvl="4" w:tplc="91108C0E" w:tentative="1">
      <w:start w:val="1"/>
      <w:numFmt w:val="bullet"/>
      <w:lvlText w:val="•"/>
      <w:lvlJc w:val="left"/>
      <w:pPr>
        <w:tabs>
          <w:tab w:val="num" w:pos="3600"/>
        </w:tabs>
        <w:ind w:left="3600" w:hanging="360"/>
      </w:pPr>
      <w:rPr>
        <w:rFonts w:ascii="Arial" w:hAnsi="Arial" w:hint="default"/>
      </w:rPr>
    </w:lvl>
    <w:lvl w:ilvl="5" w:tplc="7E142522" w:tentative="1">
      <w:start w:val="1"/>
      <w:numFmt w:val="bullet"/>
      <w:lvlText w:val="•"/>
      <w:lvlJc w:val="left"/>
      <w:pPr>
        <w:tabs>
          <w:tab w:val="num" w:pos="4320"/>
        </w:tabs>
        <w:ind w:left="4320" w:hanging="360"/>
      </w:pPr>
      <w:rPr>
        <w:rFonts w:ascii="Arial" w:hAnsi="Arial" w:hint="default"/>
      </w:rPr>
    </w:lvl>
    <w:lvl w:ilvl="6" w:tplc="E4E24FC2" w:tentative="1">
      <w:start w:val="1"/>
      <w:numFmt w:val="bullet"/>
      <w:lvlText w:val="•"/>
      <w:lvlJc w:val="left"/>
      <w:pPr>
        <w:tabs>
          <w:tab w:val="num" w:pos="5040"/>
        </w:tabs>
        <w:ind w:left="5040" w:hanging="360"/>
      </w:pPr>
      <w:rPr>
        <w:rFonts w:ascii="Arial" w:hAnsi="Arial" w:hint="default"/>
      </w:rPr>
    </w:lvl>
    <w:lvl w:ilvl="7" w:tplc="1B66676C" w:tentative="1">
      <w:start w:val="1"/>
      <w:numFmt w:val="bullet"/>
      <w:lvlText w:val="•"/>
      <w:lvlJc w:val="left"/>
      <w:pPr>
        <w:tabs>
          <w:tab w:val="num" w:pos="5760"/>
        </w:tabs>
        <w:ind w:left="5760" w:hanging="360"/>
      </w:pPr>
      <w:rPr>
        <w:rFonts w:ascii="Arial" w:hAnsi="Arial" w:hint="default"/>
      </w:rPr>
    </w:lvl>
    <w:lvl w:ilvl="8" w:tplc="2214B80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A716F89"/>
    <w:multiLevelType w:val="hybridMultilevel"/>
    <w:tmpl w:val="5B228B92"/>
    <w:lvl w:ilvl="0" w:tplc="0AE2FE06">
      <w:start w:val="1"/>
      <w:numFmt w:val="bullet"/>
      <w:lvlText w:val="•"/>
      <w:lvlJc w:val="left"/>
      <w:pPr>
        <w:tabs>
          <w:tab w:val="num" w:pos="720"/>
        </w:tabs>
        <w:ind w:left="720" w:hanging="360"/>
      </w:pPr>
      <w:rPr>
        <w:rFonts w:ascii="Arial" w:hAnsi="Arial" w:hint="default"/>
      </w:rPr>
    </w:lvl>
    <w:lvl w:ilvl="1" w:tplc="DB0A96EC">
      <w:start w:val="206"/>
      <w:numFmt w:val="bullet"/>
      <w:lvlText w:val="•"/>
      <w:lvlJc w:val="left"/>
      <w:pPr>
        <w:tabs>
          <w:tab w:val="num" w:pos="1440"/>
        </w:tabs>
        <w:ind w:left="1440" w:hanging="360"/>
      </w:pPr>
      <w:rPr>
        <w:rFonts w:ascii="Arial" w:hAnsi="Arial" w:hint="default"/>
      </w:rPr>
    </w:lvl>
    <w:lvl w:ilvl="2" w:tplc="5922CCC2" w:tentative="1">
      <w:start w:val="1"/>
      <w:numFmt w:val="bullet"/>
      <w:lvlText w:val="•"/>
      <w:lvlJc w:val="left"/>
      <w:pPr>
        <w:tabs>
          <w:tab w:val="num" w:pos="2160"/>
        </w:tabs>
        <w:ind w:left="2160" w:hanging="360"/>
      </w:pPr>
      <w:rPr>
        <w:rFonts w:ascii="Arial" w:hAnsi="Arial" w:hint="default"/>
      </w:rPr>
    </w:lvl>
    <w:lvl w:ilvl="3" w:tplc="EADA4D2A" w:tentative="1">
      <w:start w:val="1"/>
      <w:numFmt w:val="bullet"/>
      <w:lvlText w:val="•"/>
      <w:lvlJc w:val="left"/>
      <w:pPr>
        <w:tabs>
          <w:tab w:val="num" w:pos="2880"/>
        </w:tabs>
        <w:ind w:left="2880" w:hanging="360"/>
      </w:pPr>
      <w:rPr>
        <w:rFonts w:ascii="Arial" w:hAnsi="Arial" w:hint="default"/>
      </w:rPr>
    </w:lvl>
    <w:lvl w:ilvl="4" w:tplc="B7B64F12" w:tentative="1">
      <w:start w:val="1"/>
      <w:numFmt w:val="bullet"/>
      <w:lvlText w:val="•"/>
      <w:lvlJc w:val="left"/>
      <w:pPr>
        <w:tabs>
          <w:tab w:val="num" w:pos="3600"/>
        </w:tabs>
        <w:ind w:left="3600" w:hanging="360"/>
      </w:pPr>
      <w:rPr>
        <w:rFonts w:ascii="Arial" w:hAnsi="Arial" w:hint="default"/>
      </w:rPr>
    </w:lvl>
    <w:lvl w:ilvl="5" w:tplc="B9F8CDD2" w:tentative="1">
      <w:start w:val="1"/>
      <w:numFmt w:val="bullet"/>
      <w:lvlText w:val="•"/>
      <w:lvlJc w:val="left"/>
      <w:pPr>
        <w:tabs>
          <w:tab w:val="num" w:pos="4320"/>
        </w:tabs>
        <w:ind w:left="4320" w:hanging="360"/>
      </w:pPr>
      <w:rPr>
        <w:rFonts w:ascii="Arial" w:hAnsi="Arial" w:hint="default"/>
      </w:rPr>
    </w:lvl>
    <w:lvl w:ilvl="6" w:tplc="AF92EFF8" w:tentative="1">
      <w:start w:val="1"/>
      <w:numFmt w:val="bullet"/>
      <w:lvlText w:val="•"/>
      <w:lvlJc w:val="left"/>
      <w:pPr>
        <w:tabs>
          <w:tab w:val="num" w:pos="5040"/>
        </w:tabs>
        <w:ind w:left="5040" w:hanging="360"/>
      </w:pPr>
      <w:rPr>
        <w:rFonts w:ascii="Arial" w:hAnsi="Arial" w:hint="default"/>
      </w:rPr>
    </w:lvl>
    <w:lvl w:ilvl="7" w:tplc="B6F670F4" w:tentative="1">
      <w:start w:val="1"/>
      <w:numFmt w:val="bullet"/>
      <w:lvlText w:val="•"/>
      <w:lvlJc w:val="left"/>
      <w:pPr>
        <w:tabs>
          <w:tab w:val="num" w:pos="5760"/>
        </w:tabs>
        <w:ind w:left="5760" w:hanging="360"/>
      </w:pPr>
      <w:rPr>
        <w:rFonts w:ascii="Arial" w:hAnsi="Arial" w:hint="default"/>
      </w:rPr>
    </w:lvl>
    <w:lvl w:ilvl="8" w:tplc="B3F4447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42C42A9"/>
    <w:multiLevelType w:val="hybridMultilevel"/>
    <w:tmpl w:val="11846414"/>
    <w:lvl w:ilvl="0" w:tplc="D7C06826">
      <w:start w:val="1"/>
      <w:numFmt w:val="bullet"/>
      <w:lvlText w:val="•"/>
      <w:lvlJc w:val="left"/>
      <w:pPr>
        <w:tabs>
          <w:tab w:val="num" w:pos="720"/>
        </w:tabs>
        <w:ind w:left="720" w:hanging="360"/>
      </w:pPr>
      <w:rPr>
        <w:rFonts w:ascii="Arial" w:hAnsi="Arial" w:hint="default"/>
      </w:rPr>
    </w:lvl>
    <w:lvl w:ilvl="1" w:tplc="E948212A" w:tentative="1">
      <w:start w:val="1"/>
      <w:numFmt w:val="bullet"/>
      <w:lvlText w:val="•"/>
      <w:lvlJc w:val="left"/>
      <w:pPr>
        <w:tabs>
          <w:tab w:val="num" w:pos="1440"/>
        </w:tabs>
        <w:ind w:left="1440" w:hanging="360"/>
      </w:pPr>
      <w:rPr>
        <w:rFonts w:ascii="Arial" w:hAnsi="Arial" w:hint="default"/>
      </w:rPr>
    </w:lvl>
    <w:lvl w:ilvl="2" w:tplc="AD9A8DAC" w:tentative="1">
      <w:start w:val="1"/>
      <w:numFmt w:val="bullet"/>
      <w:lvlText w:val="•"/>
      <w:lvlJc w:val="left"/>
      <w:pPr>
        <w:tabs>
          <w:tab w:val="num" w:pos="2160"/>
        </w:tabs>
        <w:ind w:left="2160" w:hanging="360"/>
      </w:pPr>
      <w:rPr>
        <w:rFonts w:ascii="Arial" w:hAnsi="Arial" w:hint="default"/>
      </w:rPr>
    </w:lvl>
    <w:lvl w:ilvl="3" w:tplc="8B8CF688" w:tentative="1">
      <w:start w:val="1"/>
      <w:numFmt w:val="bullet"/>
      <w:lvlText w:val="•"/>
      <w:lvlJc w:val="left"/>
      <w:pPr>
        <w:tabs>
          <w:tab w:val="num" w:pos="2880"/>
        </w:tabs>
        <w:ind w:left="2880" w:hanging="360"/>
      </w:pPr>
      <w:rPr>
        <w:rFonts w:ascii="Arial" w:hAnsi="Arial" w:hint="default"/>
      </w:rPr>
    </w:lvl>
    <w:lvl w:ilvl="4" w:tplc="73FE6B7C" w:tentative="1">
      <w:start w:val="1"/>
      <w:numFmt w:val="bullet"/>
      <w:lvlText w:val="•"/>
      <w:lvlJc w:val="left"/>
      <w:pPr>
        <w:tabs>
          <w:tab w:val="num" w:pos="3600"/>
        </w:tabs>
        <w:ind w:left="3600" w:hanging="360"/>
      </w:pPr>
      <w:rPr>
        <w:rFonts w:ascii="Arial" w:hAnsi="Arial" w:hint="default"/>
      </w:rPr>
    </w:lvl>
    <w:lvl w:ilvl="5" w:tplc="00FC1230" w:tentative="1">
      <w:start w:val="1"/>
      <w:numFmt w:val="bullet"/>
      <w:lvlText w:val="•"/>
      <w:lvlJc w:val="left"/>
      <w:pPr>
        <w:tabs>
          <w:tab w:val="num" w:pos="4320"/>
        </w:tabs>
        <w:ind w:left="4320" w:hanging="360"/>
      </w:pPr>
      <w:rPr>
        <w:rFonts w:ascii="Arial" w:hAnsi="Arial" w:hint="default"/>
      </w:rPr>
    </w:lvl>
    <w:lvl w:ilvl="6" w:tplc="048E1E78" w:tentative="1">
      <w:start w:val="1"/>
      <w:numFmt w:val="bullet"/>
      <w:lvlText w:val="•"/>
      <w:lvlJc w:val="left"/>
      <w:pPr>
        <w:tabs>
          <w:tab w:val="num" w:pos="5040"/>
        </w:tabs>
        <w:ind w:left="5040" w:hanging="360"/>
      </w:pPr>
      <w:rPr>
        <w:rFonts w:ascii="Arial" w:hAnsi="Arial" w:hint="default"/>
      </w:rPr>
    </w:lvl>
    <w:lvl w:ilvl="7" w:tplc="60C87852" w:tentative="1">
      <w:start w:val="1"/>
      <w:numFmt w:val="bullet"/>
      <w:lvlText w:val="•"/>
      <w:lvlJc w:val="left"/>
      <w:pPr>
        <w:tabs>
          <w:tab w:val="num" w:pos="5760"/>
        </w:tabs>
        <w:ind w:left="5760" w:hanging="360"/>
      </w:pPr>
      <w:rPr>
        <w:rFonts w:ascii="Arial" w:hAnsi="Arial" w:hint="default"/>
      </w:rPr>
    </w:lvl>
    <w:lvl w:ilvl="8" w:tplc="5782A9F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EBD1259"/>
    <w:multiLevelType w:val="hybridMultilevel"/>
    <w:tmpl w:val="436E4EA4"/>
    <w:lvl w:ilvl="0" w:tplc="448C23CE">
      <w:start w:val="1"/>
      <w:numFmt w:val="bullet"/>
      <w:lvlText w:val="•"/>
      <w:lvlJc w:val="left"/>
      <w:pPr>
        <w:tabs>
          <w:tab w:val="num" w:pos="720"/>
        </w:tabs>
        <w:ind w:left="720" w:hanging="360"/>
      </w:pPr>
      <w:rPr>
        <w:rFonts w:ascii="Arial" w:hAnsi="Arial" w:hint="default"/>
      </w:rPr>
    </w:lvl>
    <w:lvl w:ilvl="1" w:tplc="FA227A00">
      <w:start w:val="206"/>
      <w:numFmt w:val="bullet"/>
      <w:lvlText w:val="–"/>
      <w:lvlJc w:val="left"/>
      <w:pPr>
        <w:tabs>
          <w:tab w:val="num" w:pos="1440"/>
        </w:tabs>
        <w:ind w:left="1440" w:hanging="360"/>
      </w:pPr>
      <w:rPr>
        <w:rFonts w:ascii="Arial" w:hAnsi="Arial" w:hint="default"/>
      </w:rPr>
    </w:lvl>
    <w:lvl w:ilvl="2" w:tplc="CE26052E" w:tentative="1">
      <w:start w:val="1"/>
      <w:numFmt w:val="bullet"/>
      <w:lvlText w:val="•"/>
      <w:lvlJc w:val="left"/>
      <w:pPr>
        <w:tabs>
          <w:tab w:val="num" w:pos="2160"/>
        </w:tabs>
        <w:ind w:left="2160" w:hanging="360"/>
      </w:pPr>
      <w:rPr>
        <w:rFonts w:ascii="Arial" w:hAnsi="Arial" w:hint="default"/>
      </w:rPr>
    </w:lvl>
    <w:lvl w:ilvl="3" w:tplc="110EC0D2" w:tentative="1">
      <w:start w:val="1"/>
      <w:numFmt w:val="bullet"/>
      <w:lvlText w:val="•"/>
      <w:lvlJc w:val="left"/>
      <w:pPr>
        <w:tabs>
          <w:tab w:val="num" w:pos="2880"/>
        </w:tabs>
        <w:ind w:left="2880" w:hanging="360"/>
      </w:pPr>
      <w:rPr>
        <w:rFonts w:ascii="Arial" w:hAnsi="Arial" w:hint="default"/>
      </w:rPr>
    </w:lvl>
    <w:lvl w:ilvl="4" w:tplc="F4924FFE" w:tentative="1">
      <w:start w:val="1"/>
      <w:numFmt w:val="bullet"/>
      <w:lvlText w:val="•"/>
      <w:lvlJc w:val="left"/>
      <w:pPr>
        <w:tabs>
          <w:tab w:val="num" w:pos="3600"/>
        </w:tabs>
        <w:ind w:left="3600" w:hanging="360"/>
      </w:pPr>
      <w:rPr>
        <w:rFonts w:ascii="Arial" w:hAnsi="Arial" w:hint="default"/>
      </w:rPr>
    </w:lvl>
    <w:lvl w:ilvl="5" w:tplc="378AF83C" w:tentative="1">
      <w:start w:val="1"/>
      <w:numFmt w:val="bullet"/>
      <w:lvlText w:val="•"/>
      <w:lvlJc w:val="left"/>
      <w:pPr>
        <w:tabs>
          <w:tab w:val="num" w:pos="4320"/>
        </w:tabs>
        <w:ind w:left="4320" w:hanging="360"/>
      </w:pPr>
      <w:rPr>
        <w:rFonts w:ascii="Arial" w:hAnsi="Arial" w:hint="default"/>
      </w:rPr>
    </w:lvl>
    <w:lvl w:ilvl="6" w:tplc="B010C940" w:tentative="1">
      <w:start w:val="1"/>
      <w:numFmt w:val="bullet"/>
      <w:lvlText w:val="•"/>
      <w:lvlJc w:val="left"/>
      <w:pPr>
        <w:tabs>
          <w:tab w:val="num" w:pos="5040"/>
        </w:tabs>
        <w:ind w:left="5040" w:hanging="360"/>
      </w:pPr>
      <w:rPr>
        <w:rFonts w:ascii="Arial" w:hAnsi="Arial" w:hint="default"/>
      </w:rPr>
    </w:lvl>
    <w:lvl w:ilvl="7" w:tplc="1EDE7BC6" w:tentative="1">
      <w:start w:val="1"/>
      <w:numFmt w:val="bullet"/>
      <w:lvlText w:val="•"/>
      <w:lvlJc w:val="left"/>
      <w:pPr>
        <w:tabs>
          <w:tab w:val="num" w:pos="5760"/>
        </w:tabs>
        <w:ind w:left="5760" w:hanging="360"/>
      </w:pPr>
      <w:rPr>
        <w:rFonts w:ascii="Arial" w:hAnsi="Arial" w:hint="default"/>
      </w:rPr>
    </w:lvl>
    <w:lvl w:ilvl="8" w:tplc="02B429C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58A79DE"/>
    <w:multiLevelType w:val="hybridMultilevel"/>
    <w:tmpl w:val="3A5082E8"/>
    <w:lvl w:ilvl="0" w:tplc="9CE46A96">
      <w:start w:val="1"/>
      <w:numFmt w:val="bullet"/>
      <w:lvlText w:val="•"/>
      <w:lvlJc w:val="left"/>
      <w:pPr>
        <w:tabs>
          <w:tab w:val="num" w:pos="720"/>
        </w:tabs>
        <w:ind w:left="720" w:hanging="360"/>
      </w:pPr>
      <w:rPr>
        <w:rFonts w:ascii="Arial" w:hAnsi="Arial" w:hint="default"/>
      </w:rPr>
    </w:lvl>
    <w:lvl w:ilvl="1" w:tplc="7EAABC6A" w:tentative="1">
      <w:start w:val="1"/>
      <w:numFmt w:val="bullet"/>
      <w:lvlText w:val="•"/>
      <w:lvlJc w:val="left"/>
      <w:pPr>
        <w:tabs>
          <w:tab w:val="num" w:pos="1440"/>
        </w:tabs>
        <w:ind w:left="1440" w:hanging="360"/>
      </w:pPr>
      <w:rPr>
        <w:rFonts w:ascii="Arial" w:hAnsi="Arial" w:hint="default"/>
      </w:rPr>
    </w:lvl>
    <w:lvl w:ilvl="2" w:tplc="A8708350" w:tentative="1">
      <w:start w:val="1"/>
      <w:numFmt w:val="bullet"/>
      <w:lvlText w:val="•"/>
      <w:lvlJc w:val="left"/>
      <w:pPr>
        <w:tabs>
          <w:tab w:val="num" w:pos="2160"/>
        </w:tabs>
        <w:ind w:left="2160" w:hanging="360"/>
      </w:pPr>
      <w:rPr>
        <w:rFonts w:ascii="Arial" w:hAnsi="Arial" w:hint="default"/>
      </w:rPr>
    </w:lvl>
    <w:lvl w:ilvl="3" w:tplc="315E3814" w:tentative="1">
      <w:start w:val="1"/>
      <w:numFmt w:val="bullet"/>
      <w:lvlText w:val="•"/>
      <w:lvlJc w:val="left"/>
      <w:pPr>
        <w:tabs>
          <w:tab w:val="num" w:pos="2880"/>
        </w:tabs>
        <w:ind w:left="2880" w:hanging="360"/>
      </w:pPr>
      <w:rPr>
        <w:rFonts w:ascii="Arial" w:hAnsi="Arial" w:hint="default"/>
      </w:rPr>
    </w:lvl>
    <w:lvl w:ilvl="4" w:tplc="D21C3B82" w:tentative="1">
      <w:start w:val="1"/>
      <w:numFmt w:val="bullet"/>
      <w:lvlText w:val="•"/>
      <w:lvlJc w:val="left"/>
      <w:pPr>
        <w:tabs>
          <w:tab w:val="num" w:pos="3600"/>
        </w:tabs>
        <w:ind w:left="3600" w:hanging="360"/>
      </w:pPr>
      <w:rPr>
        <w:rFonts w:ascii="Arial" w:hAnsi="Arial" w:hint="default"/>
      </w:rPr>
    </w:lvl>
    <w:lvl w:ilvl="5" w:tplc="4FBA128A" w:tentative="1">
      <w:start w:val="1"/>
      <w:numFmt w:val="bullet"/>
      <w:lvlText w:val="•"/>
      <w:lvlJc w:val="left"/>
      <w:pPr>
        <w:tabs>
          <w:tab w:val="num" w:pos="4320"/>
        </w:tabs>
        <w:ind w:left="4320" w:hanging="360"/>
      </w:pPr>
      <w:rPr>
        <w:rFonts w:ascii="Arial" w:hAnsi="Arial" w:hint="default"/>
      </w:rPr>
    </w:lvl>
    <w:lvl w:ilvl="6" w:tplc="7E8AF3E6" w:tentative="1">
      <w:start w:val="1"/>
      <w:numFmt w:val="bullet"/>
      <w:lvlText w:val="•"/>
      <w:lvlJc w:val="left"/>
      <w:pPr>
        <w:tabs>
          <w:tab w:val="num" w:pos="5040"/>
        </w:tabs>
        <w:ind w:left="5040" w:hanging="360"/>
      </w:pPr>
      <w:rPr>
        <w:rFonts w:ascii="Arial" w:hAnsi="Arial" w:hint="default"/>
      </w:rPr>
    </w:lvl>
    <w:lvl w:ilvl="7" w:tplc="623E400C" w:tentative="1">
      <w:start w:val="1"/>
      <w:numFmt w:val="bullet"/>
      <w:lvlText w:val="•"/>
      <w:lvlJc w:val="left"/>
      <w:pPr>
        <w:tabs>
          <w:tab w:val="num" w:pos="5760"/>
        </w:tabs>
        <w:ind w:left="5760" w:hanging="360"/>
      </w:pPr>
      <w:rPr>
        <w:rFonts w:ascii="Arial" w:hAnsi="Arial" w:hint="default"/>
      </w:rPr>
    </w:lvl>
    <w:lvl w:ilvl="8" w:tplc="713C6A8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8287CC8"/>
    <w:multiLevelType w:val="hybridMultilevel"/>
    <w:tmpl w:val="A8044E84"/>
    <w:lvl w:ilvl="0" w:tplc="9DBCA2FC">
      <w:start w:val="1"/>
      <w:numFmt w:val="bullet"/>
      <w:lvlText w:val="•"/>
      <w:lvlJc w:val="left"/>
      <w:pPr>
        <w:tabs>
          <w:tab w:val="num" w:pos="720"/>
        </w:tabs>
        <w:ind w:left="720" w:hanging="360"/>
      </w:pPr>
      <w:rPr>
        <w:rFonts w:ascii="Arial" w:hAnsi="Arial" w:hint="default"/>
      </w:rPr>
    </w:lvl>
    <w:lvl w:ilvl="1" w:tplc="505AF0E4" w:tentative="1">
      <w:start w:val="1"/>
      <w:numFmt w:val="bullet"/>
      <w:lvlText w:val="•"/>
      <w:lvlJc w:val="left"/>
      <w:pPr>
        <w:tabs>
          <w:tab w:val="num" w:pos="1440"/>
        </w:tabs>
        <w:ind w:left="1440" w:hanging="360"/>
      </w:pPr>
      <w:rPr>
        <w:rFonts w:ascii="Arial" w:hAnsi="Arial" w:hint="default"/>
      </w:rPr>
    </w:lvl>
    <w:lvl w:ilvl="2" w:tplc="E65CF2AE" w:tentative="1">
      <w:start w:val="1"/>
      <w:numFmt w:val="bullet"/>
      <w:lvlText w:val="•"/>
      <w:lvlJc w:val="left"/>
      <w:pPr>
        <w:tabs>
          <w:tab w:val="num" w:pos="2160"/>
        </w:tabs>
        <w:ind w:left="2160" w:hanging="360"/>
      </w:pPr>
      <w:rPr>
        <w:rFonts w:ascii="Arial" w:hAnsi="Arial" w:hint="default"/>
      </w:rPr>
    </w:lvl>
    <w:lvl w:ilvl="3" w:tplc="8FAE7D5C" w:tentative="1">
      <w:start w:val="1"/>
      <w:numFmt w:val="bullet"/>
      <w:lvlText w:val="•"/>
      <w:lvlJc w:val="left"/>
      <w:pPr>
        <w:tabs>
          <w:tab w:val="num" w:pos="2880"/>
        </w:tabs>
        <w:ind w:left="2880" w:hanging="360"/>
      </w:pPr>
      <w:rPr>
        <w:rFonts w:ascii="Arial" w:hAnsi="Arial" w:hint="default"/>
      </w:rPr>
    </w:lvl>
    <w:lvl w:ilvl="4" w:tplc="9EC6A856" w:tentative="1">
      <w:start w:val="1"/>
      <w:numFmt w:val="bullet"/>
      <w:lvlText w:val="•"/>
      <w:lvlJc w:val="left"/>
      <w:pPr>
        <w:tabs>
          <w:tab w:val="num" w:pos="3600"/>
        </w:tabs>
        <w:ind w:left="3600" w:hanging="360"/>
      </w:pPr>
      <w:rPr>
        <w:rFonts w:ascii="Arial" w:hAnsi="Arial" w:hint="default"/>
      </w:rPr>
    </w:lvl>
    <w:lvl w:ilvl="5" w:tplc="81FE8A82" w:tentative="1">
      <w:start w:val="1"/>
      <w:numFmt w:val="bullet"/>
      <w:lvlText w:val="•"/>
      <w:lvlJc w:val="left"/>
      <w:pPr>
        <w:tabs>
          <w:tab w:val="num" w:pos="4320"/>
        </w:tabs>
        <w:ind w:left="4320" w:hanging="360"/>
      </w:pPr>
      <w:rPr>
        <w:rFonts w:ascii="Arial" w:hAnsi="Arial" w:hint="default"/>
      </w:rPr>
    </w:lvl>
    <w:lvl w:ilvl="6" w:tplc="16D2BE10" w:tentative="1">
      <w:start w:val="1"/>
      <w:numFmt w:val="bullet"/>
      <w:lvlText w:val="•"/>
      <w:lvlJc w:val="left"/>
      <w:pPr>
        <w:tabs>
          <w:tab w:val="num" w:pos="5040"/>
        </w:tabs>
        <w:ind w:left="5040" w:hanging="360"/>
      </w:pPr>
      <w:rPr>
        <w:rFonts w:ascii="Arial" w:hAnsi="Arial" w:hint="default"/>
      </w:rPr>
    </w:lvl>
    <w:lvl w:ilvl="7" w:tplc="EC121732" w:tentative="1">
      <w:start w:val="1"/>
      <w:numFmt w:val="bullet"/>
      <w:lvlText w:val="•"/>
      <w:lvlJc w:val="left"/>
      <w:pPr>
        <w:tabs>
          <w:tab w:val="num" w:pos="5760"/>
        </w:tabs>
        <w:ind w:left="5760" w:hanging="360"/>
      </w:pPr>
      <w:rPr>
        <w:rFonts w:ascii="Arial" w:hAnsi="Arial" w:hint="default"/>
      </w:rPr>
    </w:lvl>
    <w:lvl w:ilvl="8" w:tplc="2378069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41E4984"/>
    <w:multiLevelType w:val="hybridMultilevel"/>
    <w:tmpl w:val="450C5312"/>
    <w:lvl w:ilvl="0" w:tplc="5FE400FC">
      <w:start w:val="1"/>
      <w:numFmt w:val="bullet"/>
      <w:lvlText w:val="•"/>
      <w:lvlJc w:val="left"/>
      <w:pPr>
        <w:tabs>
          <w:tab w:val="num" w:pos="720"/>
        </w:tabs>
        <w:ind w:left="720" w:hanging="360"/>
      </w:pPr>
      <w:rPr>
        <w:rFonts w:ascii="Arial" w:hAnsi="Arial" w:hint="default"/>
      </w:rPr>
    </w:lvl>
    <w:lvl w:ilvl="1" w:tplc="0F8A7F08" w:tentative="1">
      <w:start w:val="1"/>
      <w:numFmt w:val="bullet"/>
      <w:lvlText w:val="•"/>
      <w:lvlJc w:val="left"/>
      <w:pPr>
        <w:tabs>
          <w:tab w:val="num" w:pos="1440"/>
        </w:tabs>
        <w:ind w:left="1440" w:hanging="360"/>
      </w:pPr>
      <w:rPr>
        <w:rFonts w:ascii="Arial" w:hAnsi="Arial" w:hint="default"/>
      </w:rPr>
    </w:lvl>
    <w:lvl w:ilvl="2" w:tplc="D716E01C" w:tentative="1">
      <w:start w:val="1"/>
      <w:numFmt w:val="bullet"/>
      <w:lvlText w:val="•"/>
      <w:lvlJc w:val="left"/>
      <w:pPr>
        <w:tabs>
          <w:tab w:val="num" w:pos="2160"/>
        </w:tabs>
        <w:ind w:left="2160" w:hanging="360"/>
      </w:pPr>
      <w:rPr>
        <w:rFonts w:ascii="Arial" w:hAnsi="Arial" w:hint="default"/>
      </w:rPr>
    </w:lvl>
    <w:lvl w:ilvl="3" w:tplc="566AB2DA" w:tentative="1">
      <w:start w:val="1"/>
      <w:numFmt w:val="bullet"/>
      <w:lvlText w:val="•"/>
      <w:lvlJc w:val="left"/>
      <w:pPr>
        <w:tabs>
          <w:tab w:val="num" w:pos="2880"/>
        </w:tabs>
        <w:ind w:left="2880" w:hanging="360"/>
      </w:pPr>
      <w:rPr>
        <w:rFonts w:ascii="Arial" w:hAnsi="Arial" w:hint="default"/>
      </w:rPr>
    </w:lvl>
    <w:lvl w:ilvl="4" w:tplc="ED6E442A" w:tentative="1">
      <w:start w:val="1"/>
      <w:numFmt w:val="bullet"/>
      <w:lvlText w:val="•"/>
      <w:lvlJc w:val="left"/>
      <w:pPr>
        <w:tabs>
          <w:tab w:val="num" w:pos="3600"/>
        </w:tabs>
        <w:ind w:left="3600" w:hanging="360"/>
      </w:pPr>
      <w:rPr>
        <w:rFonts w:ascii="Arial" w:hAnsi="Arial" w:hint="default"/>
      </w:rPr>
    </w:lvl>
    <w:lvl w:ilvl="5" w:tplc="4B5468DC" w:tentative="1">
      <w:start w:val="1"/>
      <w:numFmt w:val="bullet"/>
      <w:lvlText w:val="•"/>
      <w:lvlJc w:val="left"/>
      <w:pPr>
        <w:tabs>
          <w:tab w:val="num" w:pos="4320"/>
        </w:tabs>
        <w:ind w:left="4320" w:hanging="360"/>
      </w:pPr>
      <w:rPr>
        <w:rFonts w:ascii="Arial" w:hAnsi="Arial" w:hint="default"/>
      </w:rPr>
    </w:lvl>
    <w:lvl w:ilvl="6" w:tplc="572EDFDC" w:tentative="1">
      <w:start w:val="1"/>
      <w:numFmt w:val="bullet"/>
      <w:lvlText w:val="•"/>
      <w:lvlJc w:val="left"/>
      <w:pPr>
        <w:tabs>
          <w:tab w:val="num" w:pos="5040"/>
        </w:tabs>
        <w:ind w:left="5040" w:hanging="360"/>
      </w:pPr>
      <w:rPr>
        <w:rFonts w:ascii="Arial" w:hAnsi="Arial" w:hint="default"/>
      </w:rPr>
    </w:lvl>
    <w:lvl w:ilvl="7" w:tplc="8C40ECC4" w:tentative="1">
      <w:start w:val="1"/>
      <w:numFmt w:val="bullet"/>
      <w:lvlText w:val="•"/>
      <w:lvlJc w:val="left"/>
      <w:pPr>
        <w:tabs>
          <w:tab w:val="num" w:pos="5760"/>
        </w:tabs>
        <w:ind w:left="5760" w:hanging="360"/>
      </w:pPr>
      <w:rPr>
        <w:rFonts w:ascii="Arial" w:hAnsi="Arial" w:hint="default"/>
      </w:rPr>
    </w:lvl>
    <w:lvl w:ilvl="8" w:tplc="BCA6A26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77204AF"/>
    <w:multiLevelType w:val="hybridMultilevel"/>
    <w:tmpl w:val="B32C0C58"/>
    <w:lvl w:ilvl="0" w:tplc="0CB86F42">
      <w:start w:val="1"/>
      <w:numFmt w:val="bullet"/>
      <w:lvlText w:val="•"/>
      <w:lvlJc w:val="left"/>
      <w:pPr>
        <w:tabs>
          <w:tab w:val="num" w:pos="720"/>
        </w:tabs>
        <w:ind w:left="720" w:hanging="360"/>
      </w:pPr>
      <w:rPr>
        <w:rFonts w:ascii="Arial" w:hAnsi="Arial" w:hint="default"/>
      </w:rPr>
    </w:lvl>
    <w:lvl w:ilvl="1" w:tplc="A14ED814" w:tentative="1">
      <w:start w:val="1"/>
      <w:numFmt w:val="bullet"/>
      <w:lvlText w:val="•"/>
      <w:lvlJc w:val="left"/>
      <w:pPr>
        <w:tabs>
          <w:tab w:val="num" w:pos="1440"/>
        </w:tabs>
        <w:ind w:left="1440" w:hanging="360"/>
      </w:pPr>
      <w:rPr>
        <w:rFonts w:ascii="Arial" w:hAnsi="Arial" w:hint="default"/>
      </w:rPr>
    </w:lvl>
    <w:lvl w:ilvl="2" w:tplc="00A03A30" w:tentative="1">
      <w:start w:val="1"/>
      <w:numFmt w:val="bullet"/>
      <w:lvlText w:val="•"/>
      <w:lvlJc w:val="left"/>
      <w:pPr>
        <w:tabs>
          <w:tab w:val="num" w:pos="2160"/>
        </w:tabs>
        <w:ind w:left="2160" w:hanging="360"/>
      </w:pPr>
      <w:rPr>
        <w:rFonts w:ascii="Arial" w:hAnsi="Arial" w:hint="default"/>
      </w:rPr>
    </w:lvl>
    <w:lvl w:ilvl="3" w:tplc="A63498F2" w:tentative="1">
      <w:start w:val="1"/>
      <w:numFmt w:val="bullet"/>
      <w:lvlText w:val="•"/>
      <w:lvlJc w:val="left"/>
      <w:pPr>
        <w:tabs>
          <w:tab w:val="num" w:pos="2880"/>
        </w:tabs>
        <w:ind w:left="2880" w:hanging="360"/>
      </w:pPr>
      <w:rPr>
        <w:rFonts w:ascii="Arial" w:hAnsi="Arial" w:hint="default"/>
      </w:rPr>
    </w:lvl>
    <w:lvl w:ilvl="4" w:tplc="0792AEEA" w:tentative="1">
      <w:start w:val="1"/>
      <w:numFmt w:val="bullet"/>
      <w:lvlText w:val="•"/>
      <w:lvlJc w:val="left"/>
      <w:pPr>
        <w:tabs>
          <w:tab w:val="num" w:pos="3600"/>
        </w:tabs>
        <w:ind w:left="3600" w:hanging="360"/>
      </w:pPr>
      <w:rPr>
        <w:rFonts w:ascii="Arial" w:hAnsi="Arial" w:hint="default"/>
      </w:rPr>
    </w:lvl>
    <w:lvl w:ilvl="5" w:tplc="E2CEBAC4" w:tentative="1">
      <w:start w:val="1"/>
      <w:numFmt w:val="bullet"/>
      <w:lvlText w:val="•"/>
      <w:lvlJc w:val="left"/>
      <w:pPr>
        <w:tabs>
          <w:tab w:val="num" w:pos="4320"/>
        </w:tabs>
        <w:ind w:left="4320" w:hanging="360"/>
      </w:pPr>
      <w:rPr>
        <w:rFonts w:ascii="Arial" w:hAnsi="Arial" w:hint="default"/>
      </w:rPr>
    </w:lvl>
    <w:lvl w:ilvl="6" w:tplc="8BE6651E" w:tentative="1">
      <w:start w:val="1"/>
      <w:numFmt w:val="bullet"/>
      <w:lvlText w:val="•"/>
      <w:lvlJc w:val="left"/>
      <w:pPr>
        <w:tabs>
          <w:tab w:val="num" w:pos="5040"/>
        </w:tabs>
        <w:ind w:left="5040" w:hanging="360"/>
      </w:pPr>
      <w:rPr>
        <w:rFonts w:ascii="Arial" w:hAnsi="Arial" w:hint="default"/>
      </w:rPr>
    </w:lvl>
    <w:lvl w:ilvl="7" w:tplc="C04A682A" w:tentative="1">
      <w:start w:val="1"/>
      <w:numFmt w:val="bullet"/>
      <w:lvlText w:val="•"/>
      <w:lvlJc w:val="left"/>
      <w:pPr>
        <w:tabs>
          <w:tab w:val="num" w:pos="5760"/>
        </w:tabs>
        <w:ind w:left="5760" w:hanging="360"/>
      </w:pPr>
      <w:rPr>
        <w:rFonts w:ascii="Arial" w:hAnsi="Arial" w:hint="default"/>
      </w:rPr>
    </w:lvl>
    <w:lvl w:ilvl="8" w:tplc="81A65D4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9B52DD7"/>
    <w:multiLevelType w:val="hybridMultilevel"/>
    <w:tmpl w:val="8990FECA"/>
    <w:lvl w:ilvl="0" w:tplc="4296E788">
      <w:start w:val="1"/>
      <w:numFmt w:val="bullet"/>
      <w:lvlText w:val="•"/>
      <w:lvlJc w:val="left"/>
      <w:pPr>
        <w:tabs>
          <w:tab w:val="num" w:pos="720"/>
        </w:tabs>
        <w:ind w:left="720" w:hanging="360"/>
      </w:pPr>
      <w:rPr>
        <w:rFonts w:ascii="Arial" w:hAnsi="Arial" w:hint="default"/>
      </w:rPr>
    </w:lvl>
    <w:lvl w:ilvl="1" w:tplc="DC3C85FE" w:tentative="1">
      <w:start w:val="1"/>
      <w:numFmt w:val="bullet"/>
      <w:lvlText w:val="•"/>
      <w:lvlJc w:val="left"/>
      <w:pPr>
        <w:tabs>
          <w:tab w:val="num" w:pos="1440"/>
        </w:tabs>
        <w:ind w:left="1440" w:hanging="360"/>
      </w:pPr>
      <w:rPr>
        <w:rFonts w:ascii="Arial" w:hAnsi="Arial" w:hint="default"/>
      </w:rPr>
    </w:lvl>
    <w:lvl w:ilvl="2" w:tplc="01AA5314" w:tentative="1">
      <w:start w:val="1"/>
      <w:numFmt w:val="bullet"/>
      <w:lvlText w:val="•"/>
      <w:lvlJc w:val="left"/>
      <w:pPr>
        <w:tabs>
          <w:tab w:val="num" w:pos="2160"/>
        </w:tabs>
        <w:ind w:left="2160" w:hanging="360"/>
      </w:pPr>
      <w:rPr>
        <w:rFonts w:ascii="Arial" w:hAnsi="Arial" w:hint="default"/>
      </w:rPr>
    </w:lvl>
    <w:lvl w:ilvl="3" w:tplc="7884D7EC" w:tentative="1">
      <w:start w:val="1"/>
      <w:numFmt w:val="bullet"/>
      <w:lvlText w:val="•"/>
      <w:lvlJc w:val="left"/>
      <w:pPr>
        <w:tabs>
          <w:tab w:val="num" w:pos="2880"/>
        </w:tabs>
        <w:ind w:left="2880" w:hanging="360"/>
      </w:pPr>
      <w:rPr>
        <w:rFonts w:ascii="Arial" w:hAnsi="Arial" w:hint="default"/>
      </w:rPr>
    </w:lvl>
    <w:lvl w:ilvl="4" w:tplc="2E8E850C" w:tentative="1">
      <w:start w:val="1"/>
      <w:numFmt w:val="bullet"/>
      <w:lvlText w:val="•"/>
      <w:lvlJc w:val="left"/>
      <w:pPr>
        <w:tabs>
          <w:tab w:val="num" w:pos="3600"/>
        </w:tabs>
        <w:ind w:left="3600" w:hanging="360"/>
      </w:pPr>
      <w:rPr>
        <w:rFonts w:ascii="Arial" w:hAnsi="Arial" w:hint="default"/>
      </w:rPr>
    </w:lvl>
    <w:lvl w:ilvl="5" w:tplc="93A6D5E8" w:tentative="1">
      <w:start w:val="1"/>
      <w:numFmt w:val="bullet"/>
      <w:lvlText w:val="•"/>
      <w:lvlJc w:val="left"/>
      <w:pPr>
        <w:tabs>
          <w:tab w:val="num" w:pos="4320"/>
        </w:tabs>
        <w:ind w:left="4320" w:hanging="360"/>
      </w:pPr>
      <w:rPr>
        <w:rFonts w:ascii="Arial" w:hAnsi="Arial" w:hint="default"/>
      </w:rPr>
    </w:lvl>
    <w:lvl w:ilvl="6" w:tplc="A5C04262" w:tentative="1">
      <w:start w:val="1"/>
      <w:numFmt w:val="bullet"/>
      <w:lvlText w:val="•"/>
      <w:lvlJc w:val="left"/>
      <w:pPr>
        <w:tabs>
          <w:tab w:val="num" w:pos="5040"/>
        </w:tabs>
        <w:ind w:left="5040" w:hanging="360"/>
      </w:pPr>
      <w:rPr>
        <w:rFonts w:ascii="Arial" w:hAnsi="Arial" w:hint="default"/>
      </w:rPr>
    </w:lvl>
    <w:lvl w:ilvl="7" w:tplc="1E2C01A2" w:tentative="1">
      <w:start w:val="1"/>
      <w:numFmt w:val="bullet"/>
      <w:lvlText w:val="•"/>
      <w:lvlJc w:val="left"/>
      <w:pPr>
        <w:tabs>
          <w:tab w:val="num" w:pos="5760"/>
        </w:tabs>
        <w:ind w:left="5760" w:hanging="360"/>
      </w:pPr>
      <w:rPr>
        <w:rFonts w:ascii="Arial" w:hAnsi="Arial" w:hint="default"/>
      </w:rPr>
    </w:lvl>
    <w:lvl w:ilvl="8" w:tplc="FB4E7F8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AA402EE"/>
    <w:multiLevelType w:val="hybridMultilevel"/>
    <w:tmpl w:val="4388436A"/>
    <w:lvl w:ilvl="0" w:tplc="C2108782">
      <w:start w:val="1"/>
      <w:numFmt w:val="bullet"/>
      <w:lvlText w:val="•"/>
      <w:lvlJc w:val="left"/>
      <w:pPr>
        <w:tabs>
          <w:tab w:val="num" w:pos="720"/>
        </w:tabs>
        <w:ind w:left="720" w:hanging="360"/>
      </w:pPr>
      <w:rPr>
        <w:rFonts w:ascii="Arial" w:hAnsi="Arial" w:hint="default"/>
      </w:rPr>
    </w:lvl>
    <w:lvl w:ilvl="1" w:tplc="0198909C" w:tentative="1">
      <w:start w:val="1"/>
      <w:numFmt w:val="bullet"/>
      <w:lvlText w:val="•"/>
      <w:lvlJc w:val="left"/>
      <w:pPr>
        <w:tabs>
          <w:tab w:val="num" w:pos="1440"/>
        </w:tabs>
        <w:ind w:left="1440" w:hanging="360"/>
      </w:pPr>
      <w:rPr>
        <w:rFonts w:ascii="Arial" w:hAnsi="Arial" w:hint="default"/>
      </w:rPr>
    </w:lvl>
    <w:lvl w:ilvl="2" w:tplc="5752425E" w:tentative="1">
      <w:start w:val="1"/>
      <w:numFmt w:val="bullet"/>
      <w:lvlText w:val="•"/>
      <w:lvlJc w:val="left"/>
      <w:pPr>
        <w:tabs>
          <w:tab w:val="num" w:pos="2160"/>
        </w:tabs>
        <w:ind w:left="2160" w:hanging="360"/>
      </w:pPr>
      <w:rPr>
        <w:rFonts w:ascii="Arial" w:hAnsi="Arial" w:hint="default"/>
      </w:rPr>
    </w:lvl>
    <w:lvl w:ilvl="3" w:tplc="72D2710E" w:tentative="1">
      <w:start w:val="1"/>
      <w:numFmt w:val="bullet"/>
      <w:lvlText w:val="•"/>
      <w:lvlJc w:val="left"/>
      <w:pPr>
        <w:tabs>
          <w:tab w:val="num" w:pos="2880"/>
        </w:tabs>
        <w:ind w:left="2880" w:hanging="360"/>
      </w:pPr>
      <w:rPr>
        <w:rFonts w:ascii="Arial" w:hAnsi="Arial" w:hint="default"/>
      </w:rPr>
    </w:lvl>
    <w:lvl w:ilvl="4" w:tplc="CAA6EFDA" w:tentative="1">
      <w:start w:val="1"/>
      <w:numFmt w:val="bullet"/>
      <w:lvlText w:val="•"/>
      <w:lvlJc w:val="left"/>
      <w:pPr>
        <w:tabs>
          <w:tab w:val="num" w:pos="3600"/>
        </w:tabs>
        <w:ind w:left="3600" w:hanging="360"/>
      </w:pPr>
      <w:rPr>
        <w:rFonts w:ascii="Arial" w:hAnsi="Arial" w:hint="default"/>
      </w:rPr>
    </w:lvl>
    <w:lvl w:ilvl="5" w:tplc="23C48E80" w:tentative="1">
      <w:start w:val="1"/>
      <w:numFmt w:val="bullet"/>
      <w:lvlText w:val="•"/>
      <w:lvlJc w:val="left"/>
      <w:pPr>
        <w:tabs>
          <w:tab w:val="num" w:pos="4320"/>
        </w:tabs>
        <w:ind w:left="4320" w:hanging="360"/>
      </w:pPr>
      <w:rPr>
        <w:rFonts w:ascii="Arial" w:hAnsi="Arial" w:hint="default"/>
      </w:rPr>
    </w:lvl>
    <w:lvl w:ilvl="6" w:tplc="33FE174A" w:tentative="1">
      <w:start w:val="1"/>
      <w:numFmt w:val="bullet"/>
      <w:lvlText w:val="•"/>
      <w:lvlJc w:val="left"/>
      <w:pPr>
        <w:tabs>
          <w:tab w:val="num" w:pos="5040"/>
        </w:tabs>
        <w:ind w:left="5040" w:hanging="360"/>
      </w:pPr>
      <w:rPr>
        <w:rFonts w:ascii="Arial" w:hAnsi="Arial" w:hint="default"/>
      </w:rPr>
    </w:lvl>
    <w:lvl w:ilvl="7" w:tplc="C7B4C7C8" w:tentative="1">
      <w:start w:val="1"/>
      <w:numFmt w:val="bullet"/>
      <w:lvlText w:val="•"/>
      <w:lvlJc w:val="left"/>
      <w:pPr>
        <w:tabs>
          <w:tab w:val="num" w:pos="5760"/>
        </w:tabs>
        <w:ind w:left="5760" w:hanging="360"/>
      </w:pPr>
      <w:rPr>
        <w:rFonts w:ascii="Arial" w:hAnsi="Arial" w:hint="default"/>
      </w:rPr>
    </w:lvl>
    <w:lvl w:ilvl="8" w:tplc="FCCA98B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B5525BF"/>
    <w:multiLevelType w:val="hybridMultilevel"/>
    <w:tmpl w:val="72189A3C"/>
    <w:lvl w:ilvl="0" w:tplc="59F8EF2C">
      <w:start w:val="1"/>
      <w:numFmt w:val="bullet"/>
      <w:lvlText w:val="•"/>
      <w:lvlJc w:val="left"/>
      <w:pPr>
        <w:tabs>
          <w:tab w:val="num" w:pos="720"/>
        </w:tabs>
        <w:ind w:left="720" w:hanging="360"/>
      </w:pPr>
      <w:rPr>
        <w:rFonts w:ascii="Arial" w:hAnsi="Arial" w:hint="default"/>
      </w:rPr>
    </w:lvl>
    <w:lvl w:ilvl="1" w:tplc="34BEEDA4" w:tentative="1">
      <w:start w:val="1"/>
      <w:numFmt w:val="bullet"/>
      <w:lvlText w:val="•"/>
      <w:lvlJc w:val="left"/>
      <w:pPr>
        <w:tabs>
          <w:tab w:val="num" w:pos="1440"/>
        </w:tabs>
        <w:ind w:left="1440" w:hanging="360"/>
      </w:pPr>
      <w:rPr>
        <w:rFonts w:ascii="Arial" w:hAnsi="Arial" w:hint="default"/>
      </w:rPr>
    </w:lvl>
    <w:lvl w:ilvl="2" w:tplc="4D5E8502" w:tentative="1">
      <w:start w:val="1"/>
      <w:numFmt w:val="bullet"/>
      <w:lvlText w:val="•"/>
      <w:lvlJc w:val="left"/>
      <w:pPr>
        <w:tabs>
          <w:tab w:val="num" w:pos="2160"/>
        </w:tabs>
        <w:ind w:left="2160" w:hanging="360"/>
      </w:pPr>
      <w:rPr>
        <w:rFonts w:ascii="Arial" w:hAnsi="Arial" w:hint="default"/>
      </w:rPr>
    </w:lvl>
    <w:lvl w:ilvl="3" w:tplc="02CA457E" w:tentative="1">
      <w:start w:val="1"/>
      <w:numFmt w:val="bullet"/>
      <w:lvlText w:val="•"/>
      <w:lvlJc w:val="left"/>
      <w:pPr>
        <w:tabs>
          <w:tab w:val="num" w:pos="2880"/>
        </w:tabs>
        <w:ind w:left="2880" w:hanging="360"/>
      </w:pPr>
      <w:rPr>
        <w:rFonts w:ascii="Arial" w:hAnsi="Arial" w:hint="default"/>
      </w:rPr>
    </w:lvl>
    <w:lvl w:ilvl="4" w:tplc="4916331E" w:tentative="1">
      <w:start w:val="1"/>
      <w:numFmt w:val="bullet"/>
      <w:lvlText w:val="•"/>
      <w:lvlJc w:val="left"/>
      <w:pPr>
        <w:tabs>
          <w:tab w:val="num" w:pos="3600"/>
        </w:tabs>
        <w:ind w:left="3600" w:hanging="360"/>
      </w:pPr>
      <w:rPr>
        <w:rFonts w:ascii="Arial" w:hAnsi="Arial" w:hint="default"/>
      </w:rPr>
    </w:lvl>
    <w:lvl w:ilvl="5" w:tplc="503C6938" w:tentative="1">
      <w:start w:val="1"/>
      <w:numFmt w:val="bullet"/>
      <w:lvlText w:val="•"/>
      <w:lvlJc w:val="left"/>
      <w:pPr>
        <w:tabs>
          <w:tab w:val="num" w:pos="4320"/>
        </w:tabs>
        <w:ind w:left="4320" w:hanging="360"/>
      </w:pPr>
      <w:rPr>
        <w:rFonts w:ascii="Arial" w:hAnsi="Arial" w:hint="default"/>
      </w:rPr>
    </w:lvl>
    <w:lvl w:ilvl="6" w:tplc="165C084E" w:tentative="1">
      <w:start w:val="1"/>
      <w:numFmt w:val="bullet"/>
      <w:lvlText w:val="•"/>
      <w:lvlJc w:val="left"/>
      <w:pPr>
        <w:tabs>
          <w:tab w:val="num" w:pos="5040"/>
        </w:tabs>
        <w:ind w:left="5040" w:hanging="360"/>
      </w:pPr>
      <w:rPr>
        <w:rFonts w:ascii="Arial" w:hAnsi="Arial" w:hint="default"/>
      </w:rPr>
    </w:lvl>
    <w:lvl w:ilvl="7" w:tplc="FD38F676" w:tentative="1">
      <w:start w:val="1"/>
      <w:numFmt w:val="bullet"/>
      <w:lvlText w:val="•"/>
      <w:lvlJc w:val="left"/>
      <w:pPr>
        <w:tabs>
          <w:tab w:val="num" w:pos="5760"/>
        </w:tabs>
        <w:ind w:left="5760" w:hanging="360"/>
      </w:pPr>
      <w:rPr>
        <w:rFonts w:ascii="Arial" w:hAnsi="Arial" w:hint="default"/>
      </w:rPr>
    </w:lvl>
    <w:lvl w:ilvl="8" w:tplc="D8CA4FB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2E250D2"/>
    <w:multiLevelType w:val="hybridMultilevel"/>
    <w:tmpl w:val="A440ABC0"/>
    <w:lvl w:ilvl="0" w:tplc="6CCE802E">
      <w:start w:val="1"/>
      <w:numFmt w:val="bullet"/>
      <w:lvlText w:val="•"/>
      <w:lvlJc w:val="left"/>
      <w:pPr>
        <w:tabs>
          <w:tab w:val="num" w:pos="720"/>
        </w:tabs>
        <w:ind w:left="720" w:hanging="360"/>
      </w:pPr>
      <w:rPr>
        <w:rFonts w:ascii="Arial" w:hAnsi="Arial" w:hint="default"/>
      </w:rPr>
    </w:lvl>
    <w:lvl w:ilvl="1" w:tplc="E650134E" w:tentative="1">
      <w:start w:val="1"/>
      <w:numFmt w:val="bullet"/>
      <w:lvlText w:val="•"/>
      <w:lvlJc w:val="left"/>
      <w:pPr>
        <w:tabs>
          <w:tab w:val="num" w:pos="1440"/>
        </w:tabs>
        <w:ind w:left="1440" w:hanging="360"/>
      </w:pPr>
      <w:rPr>
        <w:rFonts w:ascii="Arial" w:hAnsi="Arial" w:hint="default"/>
      </w:rPr>
    </w:lvl>
    <w:lvl w:ilvl="2" w:tplc="FD18253C" w:tentative="1">
      <w:start w:val="1"/>
      <w:numFmt w:val="bullet"/>
      <w:lvlText w:val="•"/>
      <w:lvlJc w:val="left"/>
      <w:pPr>
        <w:tabs>
          <w:tab w:val="num" w:pos="2160"/>
        </w:tabs>
        <w:ind w:left="2160" w:hanging="360"/>
      </w:pPr>
      <w:rPr>
        <w:rFonts w:ascii="Arial" w:hAnsi="Arial" w:hint="default"/>
      </w:rPr>
    </w:lvl>
    <w:lvl w:ilvl="3" w:tplc="F7C01B5E" w:tentative="1">
      <w:start w:val="1"/>
      <w:numFmt w:val="bullet"/>
      <w:lvlText w:val="•"/>
      <w:lvlJc w:val="left"/>
      <w:pPr>
        <w:tabs>
          <w:tab w:val="num" w:pos="2880"/>
        </w:tabs>
        <w:ind w:left="2880" w:hanging="360"/>
      </w:pPr>
      <w:rPr>
        <w:rFonts w:ascii="Arial" w:hAnsi="Arial" w:hint="default"/>
      </w:rPr>
    </w:lvl>
    <w:lvl w:ilvl="4" w:tplc="28661D2A" w:tentative="1">
      <w:start w:val="1"/>
      <w:numFmt w:val="bullet"/>
      <w:lvlText w:val="•"/>
      <w:lvlJc w:val="left"/>
      <w:pPr>
        <w:tabs>
          <w:tab w:val="num" w:pos="3600"/>
        </w:tabs>
        <w:ind w:left="3600" w:hanging="360"/>
      </w:pPr>
      <w:rPr>
        <w:rFonts w:ascii="Arial" w:hAnsi="Arial" w:hint="default"/>
      </w:rPr>
    </w:lvl>
    <w:lvl w:ilvl="5" w:tplc="4540F426" w:tentative="1">
      <w:start w:val="1"/>
      <w:numFmt w:val="bullet"/>
      <w:lvlText w:val="•"/>
      <w:lvlJc w:val="left"/>
      <w:pPr>
        <w:tabs>
          <w:tab w:val="num" w:pos="4320"/>
        </w:tabs>
        <w:ind w:left="4320" w:hanging="360"/>
      </w:pPr>
      <w:rPr>
        <w:rFonts w:ascii="Arial" w:hAnsi="Arial" w:hint="default"/>
      </w:rPr>
    </w:lvl>
    <w:lvl w:ilvl="6" w:tplc="17824B46" w:tentative="1">
      <w:start w:val="1"/>
      <w:numFmt w:val="bullet"/>
      <w:lvlText w:val="•"/>
      <w:lvlJc w:val="left"/>
      <w:pPr>
        <w:tabs>
          <w:tab w:val="num" w:pos="5040"/>
        </w:tabs>
        <w:ind w:left="5040" w:hanging="360"/>
      </w:pPr>
      <w:rPr>
        <w:rFonts w:ascii="Arial" w:hAnsi="Arial" w:hint="default"/>
      </w:rPr>
    </w:lvl>
    <w:lvl w:ilvl="7" w:tplc="10362576" w:tentative="1">
      <w:start w:val="1"/>
      <w:numFmt w:val="bullet"/>
      <w:lvlText w:val="•"/>
      <w:lvlJc w:val="left"/>
      <w:pPr>
        <w:tabs>
          <w:tab w:val="num" w:pos="5760"/>
        </w:tabs>
        <w:ind w:left="5760" w:hanging="360"/>
      </w:pPr>
      <w:rPr>
        <w:rFonts w:ascii="Arial" w:hAnsi="Arial" w:hint="default"/>
      </w:rPr>
    </w:lvl>
    <w:lvl w:ilvl="8" w:tplc="7CE6E1F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C0C6097"/>
    <w:multiLevelType w:val="hybridMultilevel"/>
    <w:tmpl w:val="7DFCA570"/>
    <w:lvl w:ilvl="0" w:tplc="270EC3E0">
      <w:start w:val="1"/>
      <w:numFmt w:val="bullet"/>
      <w:lvlText w:val="•"/>
      <w:lvlJc w:val="left"/>
      <w:pPr>
        <w:tabs>
          <w:tab w:val="num" w:pos="720"/>
        </w:tabs>
        <w:ind w:left="720" w:hanging="360"/>
      </w:pPr>
      <w:rPr>
        <w:rFonts w:ascii="Arial" w:hAnsi="Arial" w:hint="default"/>
      </w:rPr>
    </w:lvl>
    <w:lvl w:ilvl="1" w:tplc="12A6B664" w:tentative="1">
      <w:start w:val="1"/>
      <w:numFmt w:val="bullet"/>
      <w:lvlText w:val="•"/>
      <w:lvlJc w:val="left"/>
      <w:pPr>
        <w:tabs>
          <w:tab w:val="num" w:pos="1440"/>
        </w:tabs>
        <w:ind w:left="1440" w:hanging="360"/>
      </w:pPr>
      <w:rPr>
        <w:rFonts w:ascii="Arial" w:hAnsi="Arial" w:hint="default"/>
      </w:rPr>
    </w:lvl>
    <w:lvl w:ilvl="2" w:tplc="C8B450CE" w:tentative="1">
      <w:start w:val="1"/>
      <w:numFmt w:val="bullet"/>
      <w:lvlText w:val="•"/>
      <w:lvlJc w:val="left"/>
      <w:pPr>
        <w:tabs>
          <w:tab w:val="num" w:pos="2160"/>
        </w:tabs>
        <w:ind w:left="2160" w:hanging="360"/>
      </w:pPr>
      <w:rPr>
        <w:rFonts w:ascii="Arial" w:hAnsi="Arial" w:hint="default"/>
      </w:rPr>
    </w:lvl>
    <w:lvl w:ilvl="3" w:tplc="6CBCF41E" w:tentative="1">
      <w:start w:val="1"/>
      <w:numFmt w:val="bullet"/>
      <w:lvlText w:val="•"/>
      <w:lvlJc w:val="left"/>
      <w:pPr>
        <w:tabs>
          <w:tab w:val="num" w:pos="2880"/>
        </w:tabs>
        <w:ind w:left="2880" w:hanging="360"/>
      </w:pPr>
      <w:rPr>
        <w:rFonts w:ascii="Arial" w:hAnsi="Arial" w:hint="default"/>
      </w:rPr>
    </w:lvl>
    <w:lvl w:ilvl="4" w:tplc="BBC615B6" w:tentative="1">
      <w:start w:val="1"/>
      <w:numFmt w:val="bullet"/>
      <w:lvlText w:val="•"/>
      <w:lvlJc w:val="left"/>
      <w:pPr>
        <w:tabs>
          <w:tab w:val="num" w:pos="3600"/>
        </w:tabs>
        <w:ind w:left="3600" w:hanging="360"/>
      </w:pPr>
      <w:rPr>
        <w:rFonts w:ascii="Arial" w:hAnsi="Arial" w:hint="default"/>
      </w:rPr>
    </w:lvl>
    <w:lvl w:ilvl="5" w:tplc="482083B2" w:tentative="1">
      <w:start w:val="1"/>
      <w:numFmt w:val="bullet"/>
      <w:lvlText w:val="•"/>
      <w:lvlJc w:val="left"/>
      <w:pPr>
        <w:tabs>
          <w:tab w:val="num" w:pos="4320"/>
        </w:tabs>
        <w:ind w:left="4320" w:hanging="360"/>
      </w:pPr>
      <w:rPr>
        <w:rFonts w:ascii="Arial" w:hAnsi="Arial" w:hint="default"/>
      </w:rPr>
    </w:lvl>
    <w:lvl w:ilvl="6" w:tplc="B6F43ED4" w:tentative="1">
      <w:start w:val="1"/>
      <w:numFmt w:val="bullet"/>
      <w:lvlText w:val="•"/>
      <w:lvlJc w:val="left"/>
      <w:pPr>
        <w:tabs>
          <w:tab w:val="num" w:pos="5040"/>
        </w:tabs>
        <w:ind w:left="5040" w:hanging="360"/>
      </w:pPr>
      <w:rPr>
        <w:rFonts w:ascii="Arial" w:hAnsi="Arial" w:hint="default"/>
      </w:rPr>
    </w:lvl>
    <w:lvl w:ilvl="7" w:tplc="B80AE7E4" w:tentative="1">
      <w:start w:val="1"/>
      <w:numFmt w:val="bullet"/>
      <w:lvlText w:val="•"/>
      <w:lvlJc w:val="left"/>
      <w:pPr>
        <w:tabs>
          <w:tab w:val="num" w:pos="5760"/>
        </w:tabs>
        <w:ind w:left="5760" w:hanging="360"/>
      </w:pPr>
      <w:rPr>
        <w:rFonts w:ascii="Arial" w:hAnsi="Arial" w:hint="default"/>
      </w:rPr>
    </w:lvl>
    <w:lvl w:ilvl="8" w:tplc="CF4E99A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E0E5E81"/>
    <w:multiLevelType w:val="hybridMultilevel"/>
    <w:tmpl w:val="94E805CA"/>
    <w:lvl w:ilvl="0" w:tplc="8F308BA4">
      <w:start w:val="1"/>
      <w:numFmt w:val="bullet"/>
      <w:lvlText w:val="•"/>
      <w:lvlJc w:val="left"/>
      <w:pPr>
        <w:tabs>
          <w:tab w:val="num" w:pos="720"/>
        </w:tabs>
        <w:ind w:left="720" w:hanging="360"/>
      </w:pPr>
      <w:rPr>
        <w:rFonts w:ascii="Arial" w:hAnsi="Arial" w:hint="default"/>
      </w:rPr>
    </w:lvl>
    <w:lvl w:ilvl="1" w:tplc="A5846A78" w:tentative="1">
      <w:start w:val="1"/>
      <w:numFmt w:val="bullet"/>
      <w:lvlText w:val="•"/>
      <w:lvlJc w:val="left"/>
      <w:pPr>
        <w:tabs>
          <w:tab w:val="num" w:pos="1440"/>
        </w:tabs>
        <w:ind w:left="1440" w:hanging="360"/>
      </w:pPr>
      <w:rPr>
        <w:rFonts w:ascii="Arial" w:hAnsi="Arial" w:hint="default"/>
      </w:rPr>
    </w:lvl>
    <w:lvl w:ilvl="2" w:tplc="D6ECA044" w:tentative="1">
      <w:start w:val="1"/>
      <w:numFmt w:val="bullet"/>
      <w:lvlText w:val="•"/>
      <w:lvlJc w:val="left"/>
      <w:pPr>
        <w:tabs>
          <w:tab w:val="num" w:pos="2160"/>
        </w:tabs>
        <w:ind w:left="2160" w:hanging="360"/>
      </w:pPr>
      <w:rPr>
        <w:rFonts w:ascii="Arial" w:hAnsi="Arial" w:hint="default"/>
      </w:rPr>
    </w:lvl>
    <w:lvl w:ilvl="3" w:tplc="BD505870" w:tentative="1">
      <w:start w:val="1"/>
      <w:numFmt w:val="bullet"/>
      <w:lvlText w:val="•"/>
      <w:lvlJc w:val="left"/>
      <w:pPr>
        <w:tabs>
          <w:tab w:val="num" w:pos="2880"/>
        </w:tabs>
        <w:ind w:left="2880" w:hanging="360"/>
      </w:pPr>
      <w:rPr>
        <w:rFonts w:ascii="Arial" w:hAnsi="Arial" w:hint="default"/>
      </w:rPr>
    </w:lvl>
    <w:lvl w:ilvl="4" w:tplc="20D29244" w:tentative="1">
      <w:start w:val="1"/>
      <w:numFmt w:val="bullet"/>
      <w:lvlText w:val="•"/>
      <w:lvlJc w:val="left"/>
      <w:pPr>
        <w:tabs>
          <w:tab w:val="num" w:pos="3600"/>
        </w:tabs>
        <w:ind w:left="3600" w:hanging="360"/>
      </w:pPr>
      <w:rPr>
        <w:rFonts w:ascii="Arial" w:hAnsi="Arial" w:hint="default"/>
      </w:rPr>
    </w:lvl>
    <w:lvl w:ilvl="5" w:tplc="BC1275A4" w:tentative="1">
      <w:start w:val="1"/>
      <w:numFmt w:val="bullet"/>
      <w:lvlText w:val="•"/>
      <w:lvlJc w:val="left"/>
      <w:pPr>
        <w:tabs>
          <w:tab w:val="num" w:pos="4320"/>
        </w:tabs>
        <w:ind w:left="4320" w:hanging="360"/>
      </w:pPr>
      <w:rPr>
        <w:rFonts w:ascii="Arial" w:hAnsi="Arial" w:hint="default"/>
      </w:rPr>
    </w:lvl>
    <w:lvl w:ilvl="6" w:tplc="B6FA1938" w:tentative="1">
      <w:start w:val="1"/>
      <w:numFmt w:val="bullet"/>
      <w:lvlText w:val="•"/>
      <w:lvlJc w:val="left"/>
      <w:pPr>
        <w:tabs>
          <w:tab w:val="num" w:pos="5040"/>
        </w:tabs>
        <w:ind w:left="5040" w:hanging="360"/>
      </w:pPr>
      <w:rPr>
        <w:rFonts w:ascii="Arial" w:hAnsi="Arial" w:hint="default"/>
      </w:rPr>
    </w:lvl>
    <w:lvl w:ilvl="7" w:tplc="CAA227EC" w:tentative="1">
      <w:start w:val="1"/>
      <w:numFmt w:val="bullet"/>
      <w:lvlText w:val="•"/>
      <w:lvlJc w:val="left"/>
      <w:pPr>
        <w:tabs>
          <w:tab w:val="num" w:pos="5760"/>
        </w:tabs>
        <w:ind w:left="5760" w:hanging="360"/>
      </w:pPr>
      <w:rPr>
        <w:rFonts w:ascii="Arial" w:hAnsi="Arial" w:hint="default"/>
      </w:rPr>
    </w:lvl>
    <w:lvl w:ilvl="8" w:tplc="E5C68B2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15937FC"/>
    <w:multiLevelType w:val="hybridMultilevel"/>
    <w:tmpl w:val="0D2215E6"/>
    <w:lvl w:ilvl="0" w:tplc="7EF86278">
      <w:start w:val="1"/>
      <w:numFmt w:val="bullet"/>
      <w:lvlText w:val="•"/>
      <w:lvlJc w:val="left"/>
      <w:pPr>
        <w:tabs>
          <w:tab w:val="num" w:pos="720"/>
        </w:tabs>
        <w:ind w:left="720" w:hanging="360"/>
      </w:pPr>
      <w:rPr>
        <w:rFonts w:ascii="Arial" w:hAnsi="Arial" w:hint="default"/>
      </w:rPr>
    </w:lvl>
    <w:lvl w:ilvl="1" w:tplc="EE5CCE10" w:tentative="1">
      <w:start w:val="1"/>
      <w:numFmt w:val="bullet"/>
      <w:lvlText w:val="•"/>
      <w:lvlJc w:val="left"/>
      <w:pPr>
        <w:tabs>
          <w:tab w:val="num" w:pos="1440"/>
        </w:tabs>
        <w:ind w:left="1440" w:hanging="360"/>
      </w:pPr>
      <w:rPr>
        <w:rFonts w:ascii="Arial" w:hAnsi="Arial" w:hint="default"/>
      </w:rPr>
    </w:lvl>
    <w:lvl w:ilvl="2" w:tplc="B5680120" w:tentative="1">
      <w:start w:val="1"/>
      <w:numFmt w:val="bullet"/>
      <w:lvlText w:val="•"/>
      <w:lvlJc w:val="left"/>
      <w:pPr>
        <w:tabs>
          <w:tab w:val="num" w:pos="2160"/>
        </w:tabs>
        <w:ind w:left="2160" w:hanging="360"/>
      </w:pPr>
      <w:rPr>
        <w:rFonts w:ascii="Arial" w:hAnsi="Arial" w:hint="default"/>
      </w:rPr>
    </w:lvl>
    <w:lvl w:ilvl="3" w:tplc="684476D4" w:tentative="1">
      <w:start w:val="1"/>
      <w:numFmt w:val="bullet"/>
      <w:lvlText w:val="•"/>
      <w:lvlJc w:val="left"/>
      <w:pPr>
        <w:tabs>
          <w:tab w:val="num" w:pos="2880"/>
        </w:tabs>
        <w:ind w:left="2880" w:hanging="360"/>
      </w:pPr>
      <w:rPr>
        <w:rFonts w:ascii="Arial" w:hAnsi="Arial" w:hint="default"/>
      </w:rPr>
    </w:lvl>
    <w:lvl w:ilvl="4" w:tplc="3D06854C" w:tentative="1">
      <w:start w:val="1"/>
      <w:numFmt w:val="bullet"/>
      <w:lvlText w:val="•"/>
      <w:lvlJc w:val="left"/>
      <w:pPr>
        <w:tabs>
          <w:tab w:val="num" w:pos="3600"/>
        </w:tabs>
        <w:ind w:left="3600" w:hanging="360"/>
      </w:pPr>
      <w:rPr>
        <w:rFonts w:ascii="Arial" w:hAnsi="Arial" w:hint="default"/>
      </w:rPr>
    </w:lvl>
    <w:lvl w:ilvl="5" w:tplc="342607C2" w:tentative="1">
      <w:start w:val="1"/>
      <w:numFmt w:val="bullet"/>
      <w:lvlText w:val="•"/>
      <w:lvlJc w:val="left"/>
      <w:pPr>
        <w:tabs>
          <w:tab w:val="num" w:pos="4320"/>
        </w:tabs>
        <w:ind w:left="4320" w:hanging="360"/>
      </w:pPr>
      <w:rPr>
        <w:rFonts w:ascii="Arial" w:hAnsi="Arial" w:hint="default"/>
      </w:rPr>
    </w:lvl>
    <w:lvl w:ilvl="6" w:tplc="063EFB2E" w:tentative="1">
      <w:start w:val="1"/>
      <w:numFmt w:val="bullet"/>
      <w:lvlText w:val="•"/>
      <w:lvlJc w:val="left"/>
      <w:pPr>
        <w:tabs>
          <w:tab w:val="num" w:pos="5040"/>
        </w:tabs>
        <w:ind w:left="5040" w:hanging="360"/>
      </w:pPr>
      <w:rPr>
        <w:rFonts w:ascii="Arial" w:hAnsi="Arial" w:hint="default"/>
      </w:rPr>
    </w:lvl>
    <w:lvl w:ilvl="7" w:tplc="AE628ABC" w:tentative="1">
      <w:start w:val="1"/>
      <w:numFmt w:val="bullet"/>
      <w:lvlText w:val="•"/>
      <w:lvlJc w:val="left"/>
      <w:pPr>
        <w:tabs>
          <w:tab w:val="num" w:pos="5760"/>
        </w:tabs>
        <w:ind w:left="5760" w:hanging="360"/>
      </w:pPr>
      <w:rPr>
        <w:rFonts w:ascii="Arial" w:hAnsi="Arial" w:hint="default"/>
      </w:rPr>
    </w:lvl>
    <w:lvl w:ilvl="8" w:tplc="BB6CA35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58A07DB"/>
    <w:multiLevelType w:val="hybridMultilevel"/>
    <w:tmpl w:val="1FBAA5FC"/>
    <w:lvl w:ilvl="0" w:tplc="444ED59A">
      <w:start w:val="1"/>
      <w:numFmt w:val="bullet"/>
      <w:lvlText w:val="•"/>
      <w:lvlJc w:val="left"/>
      <w:pPr>
        <w:tabs>
          <w:tab w:val="num" w:pos="720"/>
        </w:tabs>
        <w:ind w:left="720" w:hanging="360"/>
      </w:pPr>
      <w:rPr>
        <w:rFonts w:ascii="Arial" w:hAnsi="Arial" w:hint="default"/>
      </w:rPr>
    </w:lvl>
    <w:lvl w:ilvl="1" w:tplc="1EDC3440" w:tentative="1">
      <w:start w:val="1"/>
      <w:numFmt w:val="bullet"/>
      <w:lvlText w:val="•"/>
      <w:lvlJc w:val="left"/>
      <w:pPr>
        <w:tabs>
          <w:tab w:val="num" w:pos="1440"/>
        </w:tabs>
        <w:ind w:left="1440" w:hanging="360"/>
      </w:pPr>
      <w:rPr>
        <w:rFonts w:ascii="Arial" w:hAnsi="Arial" w:hint="default"/>
      </w:rPr>
    </w:lvl>
    <w:lvl w:ilvl="2" w:tplc="C344AF46" w:tentative="1">
      <w:start w:val="1"/>
      <w:numFmt w:val="bullet"/>
      <w:lvlText w:val="•"/>
      <w:lvlJc w:val="left"/>
      <w:pPr>
        <w:tabs>
          <w:tab w:val="num" w:pos="2160"/>
        </w:tabs>
        <w:ind w:left="2160" w:hanging="360"/>
      </w:pPr>
      <w:rPr>
        <w:rFonts w:ascii="Arial" w:hAnsi="Arial" w:hint="default"/>
      </w:rPr>
    </w:lvl>
    <w:lvl w:ilvl="3" w:tplc="918E8FE2" w:tentative="1">
      <w:start w:val="1"/>
      <w:numFmt w:val="bullet"/>
      <w:lvlText w:val="•"/>
      <w:lvlJc w:val="left"/>
      <w:pPr>
        <w:tabs>
          <w:tab w:val="num" w:pos="2880"/>
        </w:tabs>
        <w:ind w:left="2880" w:hanging="360"/>
      </w:pPr>
      <w:rPr>
        <w:rFonts w:ascii="Arial" w:hAnsi="Arial" w:hint="default"/>
      </w:rPr>
    </w:lvl>
    <w:lvl w:ilvl="4" w:tplc="524212A6" w:tentative="1">
      <w:start w:val="1"/>
      <w:numFmt w:val="bullet"/>
      <w:lvlText w:val="•"/>
      <w:lvlJc w:val="left"/>
      <w:pPr>
        <w:tabs>
          <w:tab w:val="num" w:pos="3600"/>
        </w:tabs>
        <w:ind w:left="3600" w:hanging="360"/>
      </w:pPr>
      <w:rPr>
        <w:rFonts w:ascii="Arial" w:hAnsi="Arial" w:hint="default"/>
      </w:rPr>
    </w:lvl>
    <w:lvl w:ilvl="5" w:tplc="F132ABB0" w:tentative="1">
      <w:start w:val="1"/>
      <w:numFmt w:val="bullet"/>
      <w:lvlText w:val="•"/>
      <w:lvlJc w:val="left"/>
      <w:pPr>
        <w:tabs>
          <w:tab w:val="num" w:pos="4320"/>
        </w:tabs>
        <w:ind w:left="4320" w:hanging="360"/>
      </w:pPr>
      <w:rPr>
        <w:rFonts w:ascii="Arial" w:hAnsi="Arial" w:hint="default"/>
      </w:rPr>
    </w:lvl>
    <w:lvl w:ilvl="6" w:tplc="2DF689FA" w:tentative="1">
      <w:start w:val="1"/>
      <w:numFmt w:val="bullet"/>
      <w:lvlText w:val="•"/>
      <w:lvlJc w:val="left"/>
      <w:pPr>
        <w:tabs>
          <w:tab w:val="num" w:pos="5040"/>
        </w:tabs>
        <w:ind w:left="5040" w:hanging="360"/>
      </w:pPr>
      <w:rPr>
        <w:rFonts w:ascii="Arial" w:hAnsi="Arial" w:hint="default"/>
      </w:rPr>
    </w:lvl>
    <w:lvl w:ilvl="7" w:tplc="E47E3E70" w:tentative="1">
      <w:start w:val="1"/>
      <w:numFmt w:val="bullet"/>
      <w:lvlText w:val="•"/>
      <w:lvlJc w:val="left"/>
      <w:pPr>
        <w:tabs>
          <w:tab w:val="num" w:pos="5760"/>
        </w:tabs>
        <w:ind w:left="5760" w:hanging="360"/>
      </w:pPr>
      <w:rPr>
        <w:rFonts w:ascii="Arial" w:hAnsi="Arial" w:hint="default"/>
      </w:rPr>
    </w:lvl>
    <w:lvl w:ilvl="8" w:tplc="9A98236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58A7A90"/>
    <w:multiLevelType w:val="hybridMultilevel"/>
    <w:tmpl w:val="95D21A60"/>
    <w:lvl w:ilvl="0" w:tplc="4EFC7476">
      <w:start w:val="1"/>
      <w:numFmt w:val="bullet"/>
      <w:lvlText w:val="•"/>
      <w:lvlJc w:val="left"/>
      <w:pPr>
        <w:tabs>
          <w:tab w:val="num" w:pos="720"/>
        </w:tabs>
        <w:ind w:left="720" w:hanging="360"/>
      </w:pPr>
      <w:rPr>
        <w:rFonts w:ascii="Arial" w:hAnsi="Arial" w:hint="default"/>
      </w:rPr>
    </w:lvl>
    <w:lvl w:ilvl="1" w:tplc="5EEC0992" w:tentative="1">
      <w:start w:val="1"/>
      <w:numFmt w:val="bullet"/>
      <w:lvlText w:val="•"/>
      <w:lvlJc w:val="left"/>
      <w:pPr>
        <w:tabs>
          <w:tab w:val="num" w:pos="1440"/>
        </w:tabs>
        <w:ind w:left="1440" w:hanging="360"/>
      </w:pPr>
      <w:rPr>
        <w:rFonts w:ascii="Arial" w:hAnsi="Arial" w:hint="default"/>
      </w:rPr>
    </w:lvl>
    <w:lvl w:ilvl="2" w:tplc="72AC9470" w:tentative="1">
      <w:start w:val="1"/>
      <w:numFmt w:val="bullet"/>
      <w:lvlText w:val="•"/>
      <w:lvlJc w:val="left"/>
      <w:pPr>
        <w:tabs>
          <w:tab w:val="num" w:pos="2160"/>
        </w:tabs>
        <w:ind w:left="2160" w:hanging="360"/>
      </w:pPr>
      <w:rPr>
        <w:rFonts w:ascii="Arial" w:hAnsi="Arial" w:hint="default"/>
      </w:rPr>
    </w:lvl>
    <w:lvl w:ilvl="3" w:tplc="30F0EB6A" w:tentative="1">
      <w:start w:val="1"/>
      <w:numFmt w:val="bullet"/>
      <w:lvlText w:val="•"/>
      <w:lvlJc w:val="left"/>
      <w:pPr>
        <w:tabs>
          <w:tab w:val="num" w:pos="2880"/>
        </w:tabs>
        <w:ind w:left="2880" w:hanging="360"/>
      </w:pPr>
      <w:rPr>
        <w:rFonts w:ascii="Arial" w:hAnsi="Arial" w:hint="default"/>
      </w:rPr>
    </w:lvl>
    <w:lvl w:ilvl="4" w:tplc="E4B81FC2" w:tentative="1">
      <w:start w:val="1"/>
      <w:numFmt w:val="bullet"/>
      <w:lvlText w:val="•"/>
      <w:lvlJc w:val="left"/>
      <w:pPr>
        <w:tabs>
          <w:tab w:val="num" w:pos="3600"/>
        </w:tabs>
        <w:ind w:left="3600" w:hanging="360"/>
      </w:pPr>
      <w:rPr>
        <w:rFonts w:ascii="Arial" w:hAnsi="Arial" w:hint="default"/>
      </w:rPr>
    </w:lvl>
    <w:lvl w:ilvl="5" w:tplc="B5646EB4" w:tentative="1">
      <w:start w:val="1"/>
      <w:numFmt w:val="bullet"/>
      <w:lvlText w:val="•"/>
      <w:lvlJc w:val="left"/>
      <w:pPr>
        <w:tabs>
          <w:tab w:val="num" w:pos="4320"/>
        </w:tabs>
        <w:ind w:left="4320" w:hanging="360"/>
      </w:pPr>
      <w:rPr>
        <w:rFonts w:ascii="Arial" w:hAnsi="Arial" w:hint="default"/>
      </w:rPr>
    </w:lvl>
    <w:lvl w:ilvl="6" w:tplc="63D8CD2A" w:tentative="1">
      <w:start w:val="1"/>
      <w:numFmt w:val="bullet"/>
      <w:lvlText w:val="•"/>
      <w:lvlJc w:val="left"/>
      <w:pPr>
        <w:tabs>
          <w:tab w:val="num" w:pos="5040"/>
        </w:tabs>
        <w:ind w:left="5040" w:hanging="360"/>
      </w:pPr>
      <w:rPr>
        <w:rFonts w:ascii="Arial" w:hAnsi="Arial" w:hint="default"/>
      </w:rPr>
    </w:lvl>
    <w:lvl w:ilvl="7" w:tplc="57D876C6" w:tentative="1">
      <w:start w:val="1"/>
      <w:numFmt w:val="bullet"/>
      <w:lvlText w:val="•"/>
      <w:lvlJc w:val="left"/>
      <w:pPr>
        <w:tabs>
          <w:tab w:val="num" w:pos="5760"/>
        </w:tabs>
        <w:ind w:left="5760" w:hanging="360"/>
      </w:pPr>
      <w:rPr>
        <w:rFonts w:ascii="Arial" w:hAnsi="Arial" w:hint="default"/>
      </w:rPr>
    </w:lvl>
    <w:lvl w:ilvl="8" w:tplc="F9A6E90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6200AE0"/>
    <w:multiLevelType w:val="hybridMultilevel"/>
    <w:tmpl w:val="D7B274E4"/>
    <w:lvl w:ilvl="0" w:tplc="BD6A0DA6">
      <w:start w:val="1"/>
      <w:numFmt w:val="bullet"/>
      <w:lvlText w:val="•"/>
      <w:lvlJc w:val="left"/>
      <w:pPr>
        <w:tabs>
          <w:tab w:val="num" w:pos="720"/>
        </w:tabs>
        <w:ind w:left="720" w:hanging="360"/>
      </w:pPr>
      <w:rPr>
        <w:rFonts w:ascii="Arial" w:hAnsi="Arial" w:hint="default"/>
      </w:rPr>
    </w:lvl>
    <w:lvl w:ilvl="1" w:tplc="F264A976" w:tentative="1">
      <w:start w:val="1"/>
      <w:numFmt w:val="bullet"/>
      <w:lvlText w:val="•"/>
      <w:lvlJc w:val="left"/>
      <w:pPr>
        <w:tabs>
          <w:tab w:val="num" w:pos="1440"/>
        </w:tabs>
        <w:ind w:left="1440" w:hanging="360"/>
      </w:pPr>
      <w:rPr>
        <w:rFonts w:ascii="Arial" w:hAnsi="Arial" w:hint="default"/>
      </w:rPr>
    </w:lvl>
    <w:lvl w:ilvl="2" w:tplc="7E62DCE4" w:tentative="1">
      <w:start w:val="1"/>
      <w:numFmt w:val="bullet"/>
      <w:lvlText w:val="•"/>
      <w:lvlJc w:val="left"/>
      <w:pPr>
        <w:tabs>
          <w:tab w:val="num" w:pos="2160"/>
        </w:tabs>
        <w:ind w:left="2160" w:hanging="360"/>
      </w:pPr>
      <w:rPr>
        <w:rFonts w:ascii="Arial" w:hAnsi="Arial" w:hint="default"/>
      </w:rPr>
    </w:lvl>
    <w:lvl w:ilvl="3" w:tplc="D74C1546" w:tentative="1">
      <w:start w:val="1"/>
      <w:numFmt w:val="bullet"/>
      <w:lvlText w:val="•"/>
      <w:lvlJc w:val="left"/>
      <w:pPr>
        <w:tabs>
          <w:tab w:val="num" w:pos="2880"/>
        </w:tabs>
        <w:ind w:left="2880" w:hanging="360"/>
      </w:pPr>
      <w:rPr>
        <w:rFonts w:ascii="Arial" w:hAnsi="Arial" w:hint="default"/>
      </w:rPr>
    </w:lvl>
    <w:lvl w:ilvl="4" w:tplc="5B46E1EE" w:tentative="1">
      <w:start w:val="1"/>
      <w:numFmt w:val="bullet"/>
      <w:lvlText w:val="•"/>
      <w:lvlJc w:val="left"/>
      <w:pPr>
        <w:tabs>
          <w:tab w:val="num" w:pos="3600"/>
        </w:tabs>
        <w:ind w:left="3600" w:hanging="360"/>
      </w:pPr>
      <w:rPr>
        <w:rFonts w:ascii="Arial" w:hAnsi="Arial" w:hint="default"/>
      </w:rPr>
    </w:lvl>
    <w:lvl w:ilvl="5" w:tplc="F3ACA570" w:tentative="1">
      <w:start w:val="1"/>
      <w:numFmt w:val="bullet"/>
      <w:lvlText w:val="•"/>
      <w:lvlJc w:val="left"/>
      <w:pPr>
        <w:tabs>
          <w:tab w:val="num" w:pos="4320"/>
        </w:tabs>
        <w:ind w:left="4320" w:hanging="360"/>
      </w:pPr>
      <w:rPr>
        <w:rFonts w:ascii="Arial" w:hAnsi="Arial" w:hint="default"/>
      </w:rPr>
    </w:lvl>
    <w:lvl w:ilvl="6" w:tplc="3BDA8E7C" w:tentative="1">
      <w:start w:val="1"/>
      <w:numFmt w:val="bullet"/>
      <w:lvlText w:val="•"/>
      <w:lvlJc w:val="left"/>
      <w:pPr>
        <w:tabs>
          <w:tab w:val="num" w:pos="5040"/>
        </w:tabs>
        <w:ind w:left="5040" w:hanging="360"/>
      </w:pPr>
      <w:rPr>
        <w:rFonts w:ascii="Arial" w:hAnsi="Arial" w:hint="default"/>
      </w:rPr>
    </w:lvl>
    <w:lvl w:ilvl="7" w:tplc="CE58A44C" w:tentative="1">
      <w:start w:val="1"/>
      <w:numFmt w:val="bullet"/>
      <w:lvlText w:val="•"/>
      <w:lvlJc w:val="left"/>
      <w:pPr>
        <w:tabs>
          <w:tab w:val="num" w:pos="5760"/>
        </w:tabs>
        <w:ind w:left="5760" w:hanging="360"/>
      </w:pPr>
      <w:rPr>
        <w:rFonts w:ascii="Arial" w:hAnsi="Arial" w:hint="default"/>
      </w:rPr>
    </w:lvl>
    <w:lvl w:ilvl="8" w:tplc="9008F44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6CC4D88"/>
    <w:multiLevelType w:val="hybridMultilevel"/>
    <w:tmpl w:val="3CD64478"/>
    <w:lvl w:ilvl="0" w:tplc="0AAE165A">
      <w:start w:val="1"/>
      <w:numFmt w:val="bullet"/>
      <w:lvlText w:val="•"/>
      <w:lvlJc w:val="left"/>
      <w:pPr>
        <w:tabs>
          <w:tab w:val="num" w:pos="720"/>
        </w:tabs>
        <w:ind w:left="720" w:hanging="360"/>
      </w:pPr>
      <w:rPr>
        <w:rFonts w:ascii="Arial" w:hAnsi="Arial" w:hint="default"/>
      </w:rPr>
    </w:lvl>
    <w:lvl w:ilvl="1" w:tplc="C67C3EC4" w:tentative="1">
      <w:start w:val="1"/>
      <w:numFmt w:val="bullet"/>
      <w:lvlText w:val="•"/>
      <w:lvlJc w:val="left"/>
      <w:pPr>
        <w:tabs>
          <w:tab w:val="num" w:pos="1440"/>
        </w:tabs>
        <w:ind w:left="1440" w:hanging="360"/>
      </w:pPr>
      <w:rPr>
        <w:rFonts w:ascii="Arial" w:hAnsi="Arial" w:hint="default"/>
      </w:rPr>
    </w:lvl>
    <w:lvl w:ilvl="2" w:tplc="4134E5E6" w:tentative="1">
      <w:start w:val="1"/>
      <w:numFmt w:val="bullet"/>
      <w:lvlText w:val="•"/>
      <w:lvlJc w:val="left"/>
      <w:pPr>
        <w:tabs>
          <w:tab w:val="num" w:pos="2160"/>
        </w:tabs>
        <w:ind w:left="2160" w:hanging="360"/>
      </w:pPr>
      <w:rPr>
        <w:rFonts w:ascii="Arial" w:hAnsi="Arial" w:hint="default"/>
      </w:rPr>
    </w:lvl>
    <w:lvl w:ilvl="3" w:tplc="3A1836BE" w:tentative="1">
      <w:start w:val="1"/>
      <w:numFmt w:val="bullet"/>
      <w:lvlText w:val="•"/>
      <w:lvlJc w:val="left"/>
      <w:pPr>
        <w:tabs>
          <w:tab w:val="num" w:pos="2880"/>
        </w:tabs>
        <w:ind w:left="2880" w:hanging="360"/>
      </w:pPr>
      <w:rPr>
        <w:rFonts w:ascii="Arial" w:hAnsi="Arial" w:hint="default"/>
      </w:rPr>
    </w:lvl>
    <w:lvl w:ilvl="4" w:tplc="6A5CB7E2" w:tentative="1">
      <w:start w:val="1"/>
      <w:numFmt w:val="bullet"/>
      <w:lvlText w:val="•"/>
      <w:lvlJc w:val="left"/>
      <w:pPr>
        <w:tabs>
          <w:tab w:val="num" w:pos="3600"/>
        </w:tabs>
        <w:ind w:left="3600" w:hanging="360"/>
      </w:pPr>
      <w:rPr>
        <w:rFonts w:ascii="Arial" w:hAnsi="Arial" w:hint="default"/>
      </w:rPr>
    </w:lvl>
    <w:lvl w:ilvl="5" w:tplc="0938FD8E" w:tentative="1">
      <w:start w:val="1"/>
      <w:numFmt w:val="bullet"/>
      <w:lvlText w:val="•"/>
      <w:lvlJc w:val="left"/>
      <w:pPr>
        <w:tabs>
          <w:tab w:val="num" w:pos="4320"/>
        </w:tabs>
        <w:ind w:left="4320" w:hanging="360"/>
      </w:pPr>
      <w:rPr>
        <w:rFonts w:ascii="Arial" w:hAnsi="Arial" w:hint="default"/>
      </w:rPr>
    </w:lvl>
    <w:lvl w:ilvl="6" w:tplc="FD78B2F8" w:tentative="1">
      <w:start w:val="1"/>
      <w:numFmt w:val="bullet"/>
      <w:lvlText w:val="•"/>
      <w:lvlJc w:val="left"/>
      <w:pPr>
        <w:tabs>
          <w:tab w:val="num" w:pos="5040"/>
        </w:tabs>
        <w:ind w:left="5040" w:hanging="360"/>
      </w:pPr>
      <w:rPr>
        <w:rFonts w:ascii="Arial" w:hAnsi="Arial" w:hint="default"/>
      </w:rPr>
    </w:lvl>
    <w:lvl w:ilvl="7" w:tplc="4B9C36F6" w:tentative="1">
      <w:start w:val="1"/>
      <w:numFmt w:val="bullet"/>
      <w:lvlText w:val="•"/>
      <w:lvlJc w:val="left"/>
      <w:pPr>
        <w:tabs>
          <w:tab w:val="num" w:pos="5760"/>
        </w:tabs>
        <w:ind w:left="5760" w:hanging="360"/>
      </w:pPr>
      <w:rPr>
        <w:rFonts w:ascii="Arial" w:hAnsi="Arial" w:hint="default"/>
      </w:rPr>
    </w:lvl>
    <w:lvl w:ilvl="8" w:tplc="E4B0ECBE"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23"/>
  </w:num>
  <w:num w:numId="3">
    <w:abstractNumId w:val="15"/>
  </w:num>
  <w:num w:numId="4">
    <w:abstractNumId w:val="1"/>
  </w:num>
  <w:num w:numId="5">
    <w:abstractNumId w:val="19"/>
  </w:num>
  <w:num w:numId="6">
    <w:abstractNumId w:val="21"/>
  </w:num>
  <w:num w:numId="7">
    <w:abstractNumId w:val="12"/>
  </w:num>
  <w:num w:numId="8">
    <w:abstractNumId w:val="22"/>
  </w:num>
  <w:num w:numId="9">
    <w:abstractNumId w:val="2"/>
  </w:num>
  <w:num w:numId="10">
    <w:abstractNumId w:val="4"/>
  </w:num>
  <w:num w:numId="11">
    <w:abstractNumId w:val="6"/>
  </w:num>
  <w:num w:numId="12">
    <w:abstractNumId w:val="13"/>
  </w:num>
  <w:num w:numId="13">
    <w:abstractNumId w:val="17"/>
  </w:num>
  <w:num w:numId="14">
    <w:abstractNumId w:val="9"/>
  </w:num>
  <w:num w:numId="15">
    <w:abstractNumId w:val="5"/>
  </w:num>
  <w:num w:numId="16">
    <w:abstractNumId w:val="8"/>
  </w:num>
  <w:num w:numId="17">
    <w:abstractNumId w:val="18"/>
  </w:num>
  <w:num w:numId="18">
    <w:abstractNumId w:val="14"/>
  </w:num>
  <w:num w:numId="19">
    <w:abstractNumId w:val="25"/>
  </w:num>
  <w:num w:numId="20">
    <w:abstractNumId w:val="0"/>
  </w:num>
  <w:num w:numId="21">
    <w:abstractNumId w:val="20"/>
  </w:num>
  <w:num w:numId="22">
    <w:abstractNumId w:val="24"/>
  </w:num>
  <w:num w:numId="23">
    <w:abstractNumId w:val="10"/>
  </w:num>
  <w:num w:numId="24">
    <w:abstractNumId w:val="7"/>
  </w:num>
  <w:num w:numId="25">
    <w:abstractNumId w:val="16"/>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133"/>
    <w:rsid w:val="000166C0"/>
    <w:rsid w:val="00272DE4"/>
    <w:rsid w:val="002E5E1A"/>
    <w:rsid w:val="00454505"/>
    <w:rsid w:val="005B62A2"/>
    <w:rsid w:val="006E3B54"/>
    <w:rsid w:val="0077748D"/>
    <w:rsid w:val="007A2133"/>
    <w:rsid w:val="007B5083"/>
    <w:rsid w:val="007C2267"/>
    <w:rsid w:val="007E0831"/>
    <w:rsid w:val="007F032F"/>
    <w:rsid w:val="00A510F4"/>
    <w:rsid w:val="00B9313B"/>
    <w:rsid w:val="00CD705B"/>
    <w:rsid w:val="00E52C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98C27"/>
  <w15:chartTrackingRefBased/>
  <w15:docId w15:val="{F45EDC11-3996-46E0-8C3C-A082C02F4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2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5E1A"/>
    <w:rPr>
      <w:color w:val="0563C1" w:themeColor="hyperlink"/>
      <w:u w:val="single"/>
    </w:rPr>
  </w:style>
  <w:style w:type="character" w:styleId="UnresolvedMention">
    <w:name w:val="Unresolved Mention"/>
    <w:basedOn w:val="DefaultParagraphFont"/>
    <w:uiPriority w:val="99"/>
    <w:semiHidden/>
    <w:unhideWhenUsed/>
    <w:rsid w:val="002E5E1A"/>
    <w:rPr>
      <w:color w:val="605E5C"/>
      <w:shd w:val="clear" w:color="auto" w:fill="E1DFDD"/>
    </w:rPr>
  </w:style>
  <w:style w:type="paragraph" w:styleId="ListParagraph">
    <w:name w:val="List Paragraph"/>
    <w:basedOn w:val="Normal"/>
    <w:uiPriority w:val="34"/>
    <w:qFormat/>
    <w:rsid w:val="006E3B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6187">
      <w:bodyDiv w:val="1"/>
      <w:marLeft w:val="0"/>
      <w:marRight w:val="0"/>
      <w:marTop w:val="0"/>
      <w:marBottom w:val="0"/>
      <w:divBdr>
        <w:top w:val="none" w:sz="0" w:space="0" w:color="auto"/>
        <w:left w:val="none" w:sz="0" w:space="0" w:color="auto"/>
        <w:bottom w:val="none" w:sz="0" w:space="0" w:color="auto"/>
        <w:right w:val="none" w:sz="0" w:space="0" w:color="auto"/>
      </w:divBdr>
    </w:div>
    <w:div w:id="223567104">
      <w:bodyDiv w:val="1"/>
      <w:marLeft w:val="0"/>
      <w:marRight w:val="0"/>
      <w:marTop w:val="0"/>
      <w:marBottom w:val="0"/>
      <w:divBdr>
        <w:top w:val="none" w:sz="0" w:space="0" w:color="auto"/>
        <w:left w:val="none" w:sz="0" w:space="0" w:color="auto"/>
        <w:bottom w:val="none" w:sz="0" w:space="0" w:color="auto"/>
        <w:right w:val="none" w:sz="0" w:space="0" w:color="auto"/>
      </w:divBdr>
      <w:divsChild>
        <w:div w:id="593586989">
          <w:marLeft w:val="274"/>
          <w:marRight w:val="0"/>
          <w:marTop w:val="0"/>
          <w:marBottom w:val="0"/>
          <w:divBdr>
            <w:top w:val="none" w:sz="0" w:space="0" w:color="auto"/>
            <w:left w:val="none" w:sz="0" w:space="0" w:color="auto"/>
            <w:bottom w:val="none" w:sz="0" w:space="0" w:color="auto"/>
            <w:right w:val="none" w:sz="0" w:space="0" w:color="auto"/>
          </w:divBdr>
        </w:div>
        <w:div w:id="1126511944">
          <w:marLeft w:val="274"/>
          <w:marRight w:val="0"/>
          <w:marTop w:val="0"/>
          <w:marBottom w:val="0"/>
          <w:divBdr>
            <w:top w:val="none" w:sz="0" w:space="0" w:color="auto"/>
            <w:left w:val="none" w:sz="0" w:space="0" w:color="auto"/>
            <w:bottom w:val="none" w:sz="0" w:space="0" w:color="auto"/>
            <w:right w:val="none" w:sz="0" w:space="0" w:color="auto"/>
          </w:divBdr>
        </w:div>
        <w:div w:id="478109841">
          <w:marLeft w:val="274"/>
          <w:marRight w:val="0"/>
          <w:marTop w:val="0"/>
          <w:marBottom w:val="0"/>
          <w:divBdr>
            <w:top w:val="none" w:sz="0" w:space="0" w:color="auto"/>
            <w:left w:val="none" w:sz="0" w:space="0" w:color="auto"/>
            <w:bottom w:val="none" w:sz="0" w:space="0" w:color="auto"/>
            <w:right w:val="none" w:sz="0" w:space="0" w:color="auto"/>
          </w:divBdr>
        </w:div>
        <w:div w:id="897279418">
          <w:marLeft w:val="274"/>
          <w:marRight w:val="0"/>
          <w:marTop w:val="0"/>
          <w:marBottom w:val="0"/>
          <w:divBdr>
            <w:top w:val="none" w:sz="0" w:space="0" w:color="auto"/>
            <w:left w:val="none" w:sz="0" w:space="0" w:color="auto"/>
            <w:bottom w:val="none" w:sz="0" w:space="0" w:color="auto"/>
            <w:right w:val="none" w:sz="0" w:space="0" w:color="auto"/>
          </w:divBdr>
        </w:div>
        <w:div w:id="674963385">
          <w:marLeft w:val="274"/>
          <w:marRight w:val="0"/>
          <w:marTop w:val="0"/>
          <w:marBottom w:val="0"/>
          <w:divBdr>
            <w:top w:val="none" w:sz="0" w:space="0" w:color="auto"/>
            <w:left w:val="none" w:sz="0" w:space="0" w:color="auto"/>
            <w:bottom w:val="none" w:sz="0" w:space="0" w:color="auto"/>
            <w:right w:val="none" w:sz="0" w:space="0" w:color="auto"/>
          </w:divBdr>
        </w:div>
      </w:divsChild>
    </w:div>
    <w:div w:id="356852537">
      <w:bodyDiv w:val="1"/>
      <w:marLeft w:val="0"/>
      <w:marRight w:val="0"/>
      <w:marTop w:val="0"/>
      <w:marBottom w:val="0"/>
      <w:divBdr>
        <w:top w:val="none" w:sz="0" w:space="0" w:color="auto"/>
        <w:left w:val="none" w:sz="0" w:space="0" w:color="auto"/>
        <w:bottom w:val="none" w:sz="0" w:space="0" w:color="auto"/>
        <w:right w:val="none" w:sz="0" w:space="0" w:color="auto"/>
      </w:divBdr>
    </w:div>
    <w:div w:id="443547857">
      <w:bodyDiv w:val="1"/>
      <w:marLeft w:val="0"/>
      <w:marRight w:val="0"/>
      <w:marTop w:val="0"/>
      <w:marBottom w:val="0"/>
      <w:divBdr>
        <w:top w:val="none" w:sz="0" w:space="0" w:color="auto"/>
        <w:left w:val="none" w:sz="0" w:space="0" w:color="auto"/>
        <w:bottom w:val="none" w:sz="0" w:space="0" w:color="auto"/>
        <w:right w:val="none" w:sz="0" w:space="0" w:color="auto"/>
      </w:divBdr>
    </w:div>
    <w:div w:id="484712359">
      <w:bodyDiv w:val="1"/>
      <w:marLeft w:val="0"/>
      <w:marRight w:val="0"/>
      <w:marTop w:val="0"/>
      <w:marBottom w:val="0"/>
      <w:divBdr>
        <w:top w:val="none" w:sz="0" w:space="0" w:color="auto"/>
        <w:left w:val="none" w:sz="0" w:space="0" w:color="auto"/>
        <w:bottom w:val="none" w:sz="0" w:space="0" w:color="auto"/>
        <w:right w:val="none" w:sz="0" w:space="0" w:color="auto"/>
      </w:divBdr>
      <w:divsChild>
        <w:div w:id="260647549">
          <w:marLeft w:val="547"/>
          <w:marRight w:val="0"/>
          <w:marTop w:val="120"/>
          <w:marBottom w:val="0"/>
          <w:divBdr>
            <w:top w:val="none" w:sz="0" w:space="0" w:color="auto"/>
            <w:left w:val="none" w:sz="0" w:space="0" w:color="auto"/>
            <w:bottom w:val="none" w:sz="0" w:space="0" w:color="auto"/>
            <w:right w:val="none" w:sz="0" w:space="0" w:color="auto"/>
          </w:divBdr>
        </w:div>
        <w:div w:id="1869180244">
          <w:marLeft w:val="547"/>
          <w:marRight w:val="0"/>
          <w:marTop w:val="120"/>
          <w:marBottom w:val="0"/>
          <w:divBdr>
            <w:top w:val="none" w:sz="0" w:space="0" w:color="auto"/>
            <w:left w:val="none" w:sz="0" w:space="0" w:color="auto"/>
            <w:bottom w:val="none" w:sz="0" w:space="0" w:color="auto"/>
            <w:right w:val="none" w:sz="0" w:space="0" w:color="auto"/>
          </w:divBdr>
        </w:div>
        <w:div w:id="1100372186">
          <w:marLeft w:val="1166"/>
          <w:marRight w:val="0"/>
          <w:marTop w:val="106"/>
          <w:marBottom w:val="0"/>
          <w:divBdr>
            <w:top w:val="none" w:sz="0" w:space="0" w:color="auto"/>
            <w:left w:val="none" w:sz="0" w:space="0" w:color="auto"/>
            <w:bottom w:val="none" w:sz="0" w:space="0" w:color="auto"/>
            <w:right w:val="none" w:sz="0" w:space="0" w:color="auto"/>
          </w:divBdr>
        </w:div>
        <w:div w:id="519320249">
          <w:marLeft w:val="1166"/>
          <w:marRight w:val="0"/>
          <w:marTop w:val="106"/>
          <w:marBottom w:val="0"/>
          <w:divBdr>
            <w:top w:val="none" w:sz="0" w:space="0" w:color="auto"/>
            <w:left w:val="none" w:sz="0" w:space="0" w:color="auto"/>
            <w:bottom w:val="none" w:sz="0" w:space="0" w:color="auto"/>
            <w:right w:val="none" w:sz="0" w:space="0" w:color="auto"/>
          </w:divBdr>
        </w:div>
        <w:div w:id="933247012">
          <w:marLeft w:val="547"/>
          <w:marRight w:val="0"/>
          <w:marTop w:val="120"/>
          <w:marBottom w:val="0"/>
          <w:divBdr>
            <w:top w:val="none" w:sz="0" w:space="0" w:color="auto"/>
            <w:left w:val="none" w:sz="0" w:space="0" w:color="auto"/>
            <w:bottom w:val="none" w:sz="0" w:space="0" w:color="auto"/>
            <w:right w:val="none" w:sz="0" w:space="0" w:color="auto"/>
          </w:divBdr>
        </w:div>
        <w:div w:id="334187462">
          <w:marLeft w:val="547"/>
          <w:marRight w:val="0"/>
          <w:marTop w:val="120"/>
          <w:marBottom w:val="0"/>
          <w:divBdr>
            <w:top w:val="none" w:sz="0" w:space="0" w:color="auto"/>
            <w:left w:val="none" w:sz="0" w:space="0" w:color="auto"/>
            <w:bottom w:val="none" w:sz="0" w:space="0" w:color="auto"/>
            <w:right w:val="none" w:sz="0" w:space="0" w:color="auto"/>
          </w:divBdr>
        </w:div>
        <w:div w:id="1917933421">
          <w:marLeft w:val="547"/>
          <w:marRight w:val="0"/>
          <w:marTop w:val="120"/>
          <w:marBottom w:val="0"/>
          <w:divBdr>
            <w:top w:val="none" w:sz="0" w:space="0" w:color="auto"/>
            <w:left w:val="none" w:sz="0" w:space="0" w:color="auto"/>
            <w:bottom w:val="none" w:sz="0" w:space="0" w:color="auto"/>
            <w:right w:val="none" w:sz="0" w:space="0" w:color="auto"/>
          </w:divBdr>
        </w:div>
        <w:div w:id="1003552963">
          <w:marLeft w:val="547"/>
          <w:marRight w:val="0"/>
          <w:marTop w:val="120"/>
          <w:marBottom w:val="0"/>
          <w:divBdr>
            <w:top w:val="none" w:sz="0" w:space="0" w:color="auto"/>
            <w:left w:val="none" w:sz="0" w:space="0" w:color="auto"/>
            <w:bottom w:val="none" w:sz="0" w:space="0" w:color="auto"/>
            <w:right w:val="none" w:sz="0" w:space="0" w:color="auto"/>
          </w:divBdr>
        </w:div>
        <w:div w:id="584537785">
          <w:marLeft w:val="547"/>
          <w:marRight w:val="0"/>
          <w:marTop w:val="120"/>
          <w:marBottom w:val="0"/>
          <w:divBdr>
            <w:top w:val="none" w:sz="0" w:space="0" w:color="auto"/>
            <w:left w:val="none" w:sz="0" w:space="0" w:color="auto"/>
            <w:bottom w:val="none" w:sz="0" w:space="0" w:color="auto"/>
            <w:right w:val="none" w:sz="0" w:space="0" w:color="auto"/>
          </w:divBdr>
        </w:div>
      </w:divsChild>
    </w:div>
    <w:div w:id="514803783">
      <w:bodyDiv w:val="1"/>
      <w:marLeft w:val="0"/>
      <w:marRight w:val="0"/>
      <w:marTop w:val="0"/>
      <w:marBottom w:val="0"/>
      <w:divBdr>
        <w:top w:val="none" w:sz="0" w:space="0" w:color="auto"/>
        <w:left w:val="none" w:sz="0" w:space="0" w:color="auto"/>
        <w:bottom w:val="none" w:sz="0" w:space="0" w:color="auto"/>
        <w:right w:val="none" w:sz="0" w:space="0" w:color="auto"/>
      </w:divBdr>
      <w:divsChild>
        <w:div w:id="1986738194">
          <w:marLeft w:val="274"/>
          <w:marRight w:val="0"/>
          <w:marTop w:val="0"/>
          <w:marBottom w:val="0"/>
          <w:divBdr>
            <w:top w:val="none" w:sz="0" w:space="0" w:color="auto"/>
            <w:left w:val="none" w:sz="0" w:space="0" w:color="auto"/>
            <w:bottom w:val="none" w:sz="0" w:space="0" w:color="auto"/>
            <w:right w:val="none" w:sz="0" w:space="0" w:color="auto"/>
          </w:divBdr>
        </w:div>
        <w:div w:id="424500393">
          <w:marLeft w:val="274"/>
          <w:marRight w:val="0"/>
          <w:marTop w:val="0"/>
          <w:marBottom w:val="0"/>
          <w:divBdr>
            <w:top w:val="none" w:sz="0" w:space="0" w:color="auto"/>
            <w:left w:val="none" w:sz="0" w:space="0" w:color="auto"/>
            <w:bottom w:val="none" w:sz="0" w:space="0" w:color="auto"/>
            <w:right w:val="none" w:sz="0" w:space="0" w:color="auto"/>
          </w:divBdr>
        </w:div>
        <w:div w:id="891501481">
          <w:marLeft w:val="994"/>
          <w:marRight w:val="0"/>
          <w:marTop w:val="0"/>
          <w:marBottom w:val="0"/>
          <w:divBdr>
            <w:top w:val="none" w:sz="0" w:space="0" w:color="auto"/>
            <w:left w:val="none" w:sz="0" w:space="0" w:color="auto"/>
            <w:bottom w:val="none" w:sz="0" w:space="0" w:color="auto"/>
            <w:right w:val="none" w:sz="0" w:space="0" w:color="auto"/>
          </w:divBdr>
        </w:div>
        <w:div w:id="715128936">
          <w:marLeft w:val="994"/>
          <w:marRight w:val="0"/>
          <w:marTop w:val="0"/>
          <w:marBottom w:val="0"/>
          <w:divBdr>
            <w:top w:val="none" w:sz="0" w:space="0" w:color="auto"/>
            <w:left w:val="none" w:sz="0" w:space="0" w:color="auto"/>
            <w:bottom w:val="none" w:sz="0" w:space="0" w:color="auto"/>
            <w:right w:val="none" w:sz="0" w:space="0" w:color="auto"/>
          </w:divBdr>
        </w:div>
        <w:div w:id="1836802547">
          <w:marLeft w:val="994"/>
          <w:marRight w:val="0"/>
          <w:marTop w:val="0"/>
          <w:marBottom w:val="0"/>
          <w:divBdr>
            <w:top w:val="none" w:sz="0" w:space="0" w:color="auto"/>
            <w:left w:val="none" w:sz="0" w:space="0" w:color="auto"/>
            <w:bottom w:val="none" w:sz="0" w:space="0" w:color="auto"/>
            <w:right w:val="none" w:sz="0" w:space="0" w:color="auto"/>
          </w:divBdr>
        </w:div>
        <w:div w:id="544369007">
          <w:marLeft w:val="994"/>
          <w:marRight w:val="0"/>
          <w:marTop w:val="0"/>
          <w:marBottom w:val="0"/>
          <w:divBdr>
            <w:top w:val="none" w:sz="0" w:space="0" w:color="auto"/>
            <w:left w:val="none" w:sz="0" w:space="0" w:color="auto"/>
            <w:bottom w:val="none" w:sz="0" w:space="0" w:color="auto"/>
            <w:right w:val="none" w:sz="0" w:space="0" w:color="auto"/>
          </w:divBdr>
        </w:div>
        <w:div w:id="1725713195">
          <w:marLeft w:val="274"/>
          <w:marRight w:val="0"/>
          <w:marTop w:val="0"/>
          <w:marBottom w:val="0"/>
          <w:divBdr>
            <w:top w:val="none" w:sz="0" w:space="0" w:color="auto"/>
            <w:left w:val="none" w:sz="0" w:space="0" w:color="auto"/>
            <w:bottom w:val="none" w:sz="0" w:space="0" w:color="auto"/>
            <w:right w:val="none" w:sz="0" w:space="0" w:color="auto"/>
          </w:divBdr>
        </w:div>
        <w:div w:id="1606376196">
          <w:marLeft w:val="274"/>
          <w:marRight w:val="0"/>
          <w:marTop w:val="0"/>
          <w:marBottom w:val="0"/>
          <w:divBdr>
            <w:top w:val="none" w:sz="0" w:space="0" w:color="auto"/>
            <w:left w:val="none" w:sz="0" w:space="0" w:color="auto"/>
            <w:bottom w:val="none" w:sz="0" w:space="0" w:color="auto"/>
            <w:right w:val="none" w:sz="0" w:space="0" w:color="auto"/>
          </w:divBdr>
        </w:div>
        <w:div w:id="1598370526">
          <w:marLeft w:val="994"/>
          <w:marRight w:val="0"/>
          <w:marTop w:val="0"/>
          <w:marBottom w:val="0"/>
          <w:divBdr>
            <w:top w:val="none" w:sz="0" w:space="0" w:color="auto"/>
            <w:left w:val="none" w:sz="0" w:space="0" w:color="auto"/>
            <w:bottom w:val="none" w:sz="0" w:space="0" w:color="auto"/>
            <w:right w:val="none" w:sz="0" w:space="0" w:color="auto"/>
          </w:divBdr>
        </w:div>
        <w:div w:id="314336814">
          <w:marLeft w:val="994"/>
          <w:marRight w:val="0"/>
          <w:marTop w:val="0"/>
          <w:marBottom w:val="0"/>
          <w:divBdr>
            <w:top w:val="none" w:sz="0" w:space="0" w:color="auto"/>
            <w:left w:val="none" w:sz="0" w:space="0" w:color="auto"/>
            <w:bottom w:val="none" w:sz="0" w:space="0" w:color="auto"/>
            <w:right w:val="none" w:sz="0" w:space="0" w:color="auto"/>
          </w:divBdr>
        </w:div>
        <w:div w:id="245237941">
          <w:marLeft w:val="994"/>
          <w:marRight w:val="0"/>
          <w:marTop w:val="0"/>
          <w:marBottom w:val="0"/>
          <w:divBdr>
            <w:top w:val="none" w:sz="0" w:space="0" w:color="auto"/>
            <w:left w:val="none" w:sz="0" w:space="0" w:color="auto"/>
            <w:bottom w:val="none" w:sz="0" w:space="0" w:color="auto"/>
            <w:right w:val="none" w:sz="0" w:space="0" w:color="auto"/>
          </w:divBdr>
        </w:div>
      </w:divsChild>
    </w:div>
    <w:div w:id="535772048">
      <w:bodyDiv w:val="1"/>
      <w:marLeft w:val="0"/>
      <w:marRight w:val="0"/>
      <w:marTop w:val="0"/>
      <w:marBottom w:val="0"/>
      <w:divBdr>
        <w:top w:val="none" w:sz="0" w:space="0" w:color="auto"/>
        <w:left w:val="none" w:sz="0" w:space="0" w:color="auto"/>
        <w:bottom w:val="none" w:sz="0" w:space="0" w:color="auto"/>
        <w:right w:val="none" w:sz="0" w:space="0" w:color="auto"/>
      </w:divBdr>
      <w:divsChild>
        <w:div w:id="1213351492">
          <w:marLeft w:val="274"/>
          <w:marRight w:val="0"/>
          <w:marTop w:val="0"/>
          <w:marBottom w:val="0"/>
          <w:divBdr>
            <w:top w:val="none" w:sz="0" w:space="0" w:color="auto"/>
            <w:left w:val="none" w:sz="0" w:space="0" w:color="auto"/>
            <w:bottom w:val="none" w:sz="0" w:space="0" w:color="auto"/>
            <w:right w:val="none" w:sz="0" w:space="0" w:color="auto"/>
          </w:divBdr>
        </w:div>
        <w:div w:id="1579706816">
          <w:marLeft w:val="274"/>
          <w:marRight w:val="0"/>
          <w:marTop w:val="0"/>
          <w:marBottom w:val="0"/>
          <w:divBdr>
            <w:top w:val="none" w:sz="0" w:space="0" w:color="auto"/>
            <w:left w:val="none" w:sz="0" w:space="0" w:color="auto"/>
            <w:bottom w:val="none" w:sz="0" w:space="0" w:color="auto"/>
            <w:right w:val="none" w:sz="0" w:space="0" w:color="auto"/>
          </w:divBdr>
        </w:div>
        <w:div w:id="869537348">
          <w:marLeft w:val="274"/>
          <w:marRight w:val="0"/>
          <w:marTop w:val="0"/>
          <w:marBottom w:val="0"/>
          <w:divBdr>
            <w:top w:val="none" w:sz="0" w:space="0" w:color="auto"/>
            <w:left w:val="none" w:sz="0" w:space="0" w:color="auto"/>
            <w:bottom w:val="none" w:sz="0" w:space="0" w:color="auto"/>
            <w:right w:val="none" w:sz="0" w:space="0" w:color="auto"/>
          </w:divBdr>
        </w:div>
        <w:div w:id="872036123">
          <w:marLeft w:val="274"/>
          <w:marRight w:val="0"/>
          <w:marTop w:val="0"/>
          <w:marBottom w:val="0"/>
          <w:divBdr>
            <w:top w:val="none" w:sz="0" w:space="0" w:color="auto"/>
            <w:left w:val="none" w:sz="0" w:space="0" w:color="auto"/>
            <w:bottom w:val="none" w:sz="0" w:space="0" w:color="auto"/>
            <w:right w:val="none" w:sz="0" w:space="0" w:color="auto"/>
          </w:divBdr>
        </w:div>
        <w:div w:id="1335110639">
          <w:marLeft w:val="274"/>
          <w:marRight w:val="0"/>
          <w:marTop w:val="0"/>
          <w:marBottom w:val="0"/>
          <w:divBdr>
            <w:top w:val="none" w:sz="0" w:space="0" w:color="auto"/>
            <w:left w:val="none" w:sz="0" w:space="0" w:color="auto"/>
            <w:bottom w:val="none" w:sz="0" w:space="0" w:color="auto"/>
            <w:right w:val="none" w:sz="0" w:space="0" w:color="auto"/>
          </w:divBdr>
        </w:div>
        <w:div w:id="320012871">
          <w:marLeft w:val="274"/>
          <w:marRight w:val="0"/>
          <w:marTop w:val="0"/>
          <w:marBottom w:val="0"/>
          <w:divBdr>
            <w:top w:val="none" w:sz="0" w:space="0" w:color="auto"/>
            <w:left w:val="none" w:sz="0" w:space="0" w:color="auto"/>
            <w:bottom w:val="none" w:sz="0" w:space="0" w:color="auto"/>
            <w:right w:val="none" w:sz="0" w:space="0" w:color="auto"/>
          </w:divBdr>
        </w:div>
        <w:div w:id="1865096388">
          <w:marLeft w:val="274"/>
          <w:marRight w:val="0"/>
          <w:marTop w:val="0"/>
          <w:marBottom w:val="0"/>
          <w:divBdr>
            <w:top w:val="none" w:sz="0" w:space="0" w:color="auto"/>
            <w:left w:val="none" w:sz="0" w:space="0" w:color="auto"/>
            <w:bottom w:val="none" w:sz="0" w:space="0" w:color="auto"/>
            <w:right w:val="none" w:sz="0" w:space="0" w:color="auto"/>
          </w:divBdr>
        </w:div>
      </w:divsChild>
    </w:div>
    <w:div w:id="591470347">
      <w:bodyDiv w:val="1"/>
      <w:marLeft w:val="0"/>
      <w:marRight w:val="0"/>
      <w:marTop w:val="0"/>
      <w:marBottom w:val="0"/>
      <w:divBdr>
        <w:top w:val="none" w:sz="0" w:space="0" w:color="auto"/>
        <w:left w:val="none" w:sz="0" w:space="0" w:color="auto"/>
        <w:bottom w:val="none" w:sz="0" w:space="0" w:color="auto"/>
        <w:right w:val="none" w:sz="0" w:space="0" w:color="auto"/>
      </w:divBdr>
    </w:div>
    <w:div w:id="619412222">
      <w:bodyDiv w:val="1"/>
      <w:marLeft w:val="0"/>
      <w:marRight w:val="0"/>
      <w:marTop w:val="0"/>
      <w:marBottom w:val="0"/>
      <w:divBdr>
        <w:top w:val="none" w:sz="0" w:space="0" w:color="auto"/>
        <w:left w:val="none" w:sz="0" w:space="0" w:color="auto"/>
        <w:bottom w:val="none" w:sz="0" w:space="0" w:color="auto"/>
        <w:right w:val="none" w:sz="0" w:space="0" w:color="auto"/>
      </w:divBdr>
      <w:divsChild>
        <w:div w:id="2129272043">
          <w:marLeft w:val="274"/>
          <w:marRight w:val="0"/>
          <w:marTop w:val="0"/>
          <w:marBottom w:val="0"/>
          <w:divBdr>
            <w:top w:val="none" w:sz="0" w:space="0" w:color="auto"/>
            <w:left w:val="none" w:sz="0" w:space="0" w:color="auto"/>
            <w:bottom w:val="none" w:sz="0" w:space="0" w:color="auto"/>
            <w:right w:val="none" w:sz="0" w:space="0" w:color="auto"/>
          </w:divBdr>
        </w:div>
        <w:div w:id="484007462">
          <w:marLeft w:val="274"/>
          <w:marRight w:val="0"/>
          <w:marTop w:val="0"/>
          <w:marBottom w:val="0"/>
          <w:divBdr>
            <w:top w:val="none" w:sz="0" w:space="0" w:color="auto"/>
            <w:left w:val="none" w:sz="0" w:space="0" w:color="auto"/>
            <w:bottom w:val="none" w:sz="0" w:space="0" w:color="auto"/>
            <w:right w:val="none" w:sz="0" w:space="0" w:color="auto"/>
          </w:divBdr>
        </w:div>
        <w:div w:id="1670211754">
          <w:marLeft w:val="274"/>
          <w:marRight w:val="0"/>
          <w:marTop w:val="0"/>
          <w:marBottom w:val="0"/>
          <w:divBdr>
            <w:top w:val="none" w:sz="0" w:space="0" w:color="auto"/>
            <w:left w:val="none" w:sz="0" w:space="0" w:color="auto"/>
            <w:bottom w:val="none" w:sz="0" w:space="0" w:color="auto"/>
            <w:right w:val="none" w:sz="0" w:space="0" w:color="auto"/>
          </w:divBdr>
        </w:div>
        <w:div w:id="735593216">
          <w:marLeft w:val="994"/>
          <w:marRight w:val="0"/>
          <w:marTop w:val="0"/>
          <w:marBottom w:val="0"/>
          <w:divBdr>
            <w:top w:val="none" w:sz="0" w:space="0" w:color="auto"/>
            <w:left w:val="none" w:sz="0" w:space="0" w:color="auto"/>
            <w:bottom w:val="none" w:sz="0" w:space="0" w:color="auto"/>
            <w:right w:val="none" w:sz="0" w:space="0" w:color="auto"/>
          </w:divBdr>
        </w:div>
        <w:div w:id="1017077370">
          <w:marLeft w:val="994"/>
          <w:marRight w:val="0"/>
          <w:marTop w:val="0"/>
          <w:marBottom w:val="0"/>
          <w:divBdr>
            <w:top w:val="none" w:sz="0" w:space="0" w:color="auto"/>
            <w:left w:val="none" w:sz="0" w:space="0" w:color="auto"/>
            <w:bottom w:val="none" w:sz="0" w:space="0" w:color="auto"/>
            <w:right w:val="none" w:sz="0" w:space="0" w:color="auto"/>
          </w:divBdr>
        </w:div>
      </w:divsChild>
    </w:div>
    <w:div w:id="658458245">
      <w:bodyDiv w:val="1"/>
      <w:marLeft w:val="0"/>
      <w:marRight w:val="0"/>
      <w:marTop w:val="0"/>
      <w:marBottom w:val="0"/>
      <w:divBdr>
        <w:top w:val="none" w:sz="0" w:space="0" w:color="auto"/>
        <w:left w:val="none" w:sz="0" w:space="0" w:color="auto"/>
        <w:bottom w:val="none" w:sz="0" w:space="0" w:color="auto"/>
        <w:right w:val="none" w:sz="0" w:space="0" w:color="auto"/>
      </w:divBdr>
      <w:divsChild>
        <w:div w:id="474176316">
          <w:marLeft w:val="274"/>
          <w:marRight w:val="0"/>
          <w:marTop w:val="0"/>
          <w:marBottom w:val="0"/>
          <w:divBdr>
            <w:top w:val="none" w:sz="0" w:space="0" w:color="auto"/>
            <w:left w:val="none" w:sz="0" w:space="0" w:color="auto"/>
            <w:bottom w:val="none" w:sz="0" w:space="0" w:color="auto"/>
            <w:right w:val="none" w:sz="0" w:space="0" w:color="auto"/>
          </w:divBdr>
        </w:div>
        <w:div w:id="1297881314">
          <w:marLeft w:val="274"/>
          <w:marRight w:val="0"/>
          <w:marTop w:val="0"/>
          <w:marBottom w:val="0"/>
          <w:divBdr>
            <w:top w:val="none" w:sz="0" w:space="0" w:color="auto"/>
            <w:left w:val="none" w:sz="0" w:space="0" w:color="auto"/>
            <w:bottom w:val="none" w:sz="0" w:space="0" w:color="auto"/>
            <w:right w:val="none" w:sz="0" w:space="0" w:color="auto"/>
          </w:divBdr>
        </w:div>
        <w:div w:id="800852160">
          <w:marLeft w:val="274"/>
          <w:marRight w:val="0"/>
          <w:marTop w:val="0"/>
          <w:marBottom w:val="0"/>
          <w:divBdr>
            <w:top w:val="none" w:sz="0" w:space="0" w:color="auto"/>
            <w:left w:val="none" w:sz="0" w:space="0" w:color="auto"/>
            <w:bottom w:val="none" w:sz="0" w:space="0" w:color="auto"/>
            <w:right w:val="none" w:sz="0" w:space="0" w:color="auto"/>
          </w:divBdr>
        </w:div>
        <w:div w:id="1440175484">
          <w:marLeft w:val="274"/>
          <w:marRight w:val="0"/>
          <w:marTop w:val="0"/>
          <w:marBottom w:val="0"/>
          <w:divBdr>
            <w:top w:val="none" w:sz="0" w:space="0" w:color="auto"/>
            <w:left w:val="none" w:sz="0" w:space="0" w:color="auto"/>
            <w:bottom w:val="none" w:sz="0" w:space="0" w:color="auto"/>
            <w:right w:val="none" w:sz="0" w:space="0" w:color="auto"/>
          </w:divBdr>
        </w:div>
        <w:div w:id="210000329">
          <w:marLeft w:val="274"/>
          <w:marRight w:val="0"/>
          <w:marTop w:val="0"/>
          <w:marBottom w:val="0"/>
          <w:divBdr>
            <w:top w:val="none" w:sz="0" w:space="0" w:color="auto"/>
            <w:left w:val="none" w:sz="0" w:space="0" w:color="auto"/>
            <w:bottom w:val="none" w:sz="0" w:space="0" w:color="auto"/>
            <w:right w:val="none" w:sz="0" w:space="0" w:color="auto"/>
          </w:divBdr>
        </w:div>
        <w:div w:id="898438562">
          <w:marLeft w:val="274"/>
          <w:marRight w:val="0"/>
          <w:marTop w:val="0"/>
          <w:marBottom w:val="0"/>
          <w:divBdr>
            <w:top w:val="none" w:sz="0" w:space="0" w:color="auto"/>
            <w:left w:val="none" w:sz="0" w:space="0" w:color="auto"/>
            <w:bottom w:val="none" w:sz="0" w:space="0" w:color="auto"/>
            <w:right w:val="none" w:sz="0" w:space="0" w:color="auto"/>
          </w:divBdr>
        </w:div>
        <w:div w:id="1724019971">
          <w:marLeft w:val="274"/>
          <w:marRight w:val="0"/>
          <w:marTop w:val="0"/>
          <w:marBottom w:val="0"/>
          <w:divBdr>
            <w:top w:val="none" w:sz="0" w:space="0" w:color="auto"/>
            <w:left w:val="none" w:sz="0" w:space="0" w:color="auto"/>
            <w:bottom w:val="none" w:sz="0" w:space="0" w:color="auto"/>
            <w:right w:val="none" w:sz="0" w:space="0" w:color="auto"/>
          </w:divBdr>
        </w:div>
      </w:divsChild>
    </w:div>
    <w:div w:id="705954401">
      <w:bodyDiv w:val="1"/>
      <w:marLeft w:val="0"/>
      <w:marRight w:val="0"/>
      <w:marTop w:val="0"/>
      <w:marBottom w:val="0"/>
      <w:divBdr>
        <w:top w:val="none" w:sz="0" w:space="0" w:color="auto"/>
        <w:left w:val="none" w:sz="0" w:space="0" w:color="auto"/>
        <w:bottom w:val="none" w:sz="0" w:space="0" w:color="auto"/>
        <w:right w:val="none" w:sz="0" w:space="0" w:color="auto"/>
      </w:divBdr>
      <w:divsChild>
        <w:div w:id="238710287">
          <w:marLeft w:val="274"/>
          <w:marRight w:val="0"/>
          <w:marTop w:val="0"/>
          <w:marBottom w:val="0"/>
          <w:divBdr>
            <w:top w:val="none" w:sz="0" w:space="0" w:color="auto"/>
            <w:left w:val="none" w:sz="0" w:space="0" w:color="auto"/>
            <w:bottom w:val="none" w:sz="0" w:space="0" w:color="auto"/>
            <w:right w:val="none" w:sz="0" w:space="0" w:color="auto"/>
          </w:divBdr>
        </w:div>
        <w:div w:id="530656147">
          <w:marLeft w:val="274"/>
          <w:marRight w:val="0"/>
          <w:marTop w:val="0"/>
          <w:marBottom w:val="0"/>
          <w:divBdr>
            <w:top w:val="none" w:sz="0" w:space="0" w:color="auto"/>
            <w:left w:val="none" w:sz="0" w:space="0" w:color="auto"/>
            <w:bottom w:val="none" w:sz="0" w:space="0" w:color="auto"/>
            <w:right w:val="none" w:sz="0" w:space="0" w:color="auto"/>
          </w:divBdr>
        </w:div>
        <w:div w:id="1875653221">
          <w:marLeft w:val="274"/>
          <w:marRight w:val="0"/>
          <w:marTop w:val="0"/>
          <w:marBottom w:val="0"/>
          <w:divBdr>
            <w:top w:val="none" w:sz="0" w:space="0" w:color="auto"/>
            <w:left w:val="none" w:sz="0" w:space="0" w:color="auto"/>
            <w:bottom w:val="none" w:sz="0" w:space="0" w:color="auto"/>
            <w:right w:val="none" w:sz="0" w:space="0" w:color="auto"/>
          </w:divBdr>
        </w:div>
        <w:div w:id="61489278">
          <w:marLeft w:val="274"/>
          <w:marRight w:val="0"/>
          <w:marTop w:val="0"/>
          <w:marBottom w:val="0"/>
          <w:divBdr>
            <w:top w:val="none" w:sz="0" w:space="0" w:color="auto"/>
            <w:left w:val="none" w:sz="0" w:space="0" w:color="auto"/>
            <w:bottom w:val="none" w:sz="0" w:space="0" w:color="auto"/>
            <w:right w:val="none" w:sz="0" w:space="0" w:color="auto"/>
          </w:divBdr>
        </w:div>
      </w:divsChild>
    </w:div>
    <w:div w:id="734821130">
      <w:bodyDiv w:val="1"/>
      <w:marLeft w:val="0"/>
      <w:marRight w:val="0"/>
      <w:marTop w:val="0"/>
      <w:marBottom w:val="0"/>
      <w:divBdr>
        <w:top w:val="none" w:sz="0" w:space="0" w:color="auto"/>
        <w:left w:val="none" w:sz="0" w:space="0" w:color="auto"/>
        <w:bottom w:val="none" w:sz="0" w:space="0" w:color="auto"/>
        <w:right w:val="none" w:sz="0" w:space="0" w:color="auto"/>
      </w:divBdr>
      <w:divsChild>
        <w:div w:id="219751419">
          <w:marLeft w:val="274"/>
          <w:marRight w:val="0"/>
          <w:marTop w:val="0"/>
          <w:marBottom w:val="0"/>
          <w:divBdr>
            <w:top w:val="none" w:sz="0" w:space="0" w:color="auto"/>
            <w:left w:val="none" w:sz="0" w:space="0" w:color="auto"/>
            <w:bottom w:val="none" w:sz="0" w:space="0" w:color="auto"/>
            <w:right w:val="none" w:sz="0" w:space="0" w:color="auto"/>
          </w:divBdr>
        </w:div>
        <w:div w:id="1172912342">
          <w:marLeft w:val="994"/>
          <w:marRight w:val="0"/>
          <w:marTop w:val="0"/>
          <w:marBottom w:val="0"/>
          <w:divBdr>
            <w:top w:val="none" w:sz="0" w:space="0" w:color="auto"/>
            <w:left w:val="none" w:sz="0" w:space="0" w:color="auto"/>
            <w:bottom w:val="none" w:sz="0" w:space="0" w:color="auto"/>
            <w:right w:val="none" w:sz="0" w:space="0" w:color="auto"/>
          </w:divBdr>
        </w:div>
        <w:div w:id="1877228735">
          <w:marLeft w:val="994"/>
          <w:marRight w:val="0"/>
          <w:marTop w:val="0"/>
          <w:marBottom w:val="0"/>
          <w:divBdr>
            <w:top w:val="none" w:sz="0" w:space="0" w:color="auto"/>
            <w:left w:val="none" w:sz="0" w:space="0" w:color="auto"/>
            <w:bottom w:val="none" w:sz="0" w:space="0" w:color="auto"/>
            <w:right w:val="none" w:sz="0" w:space="0" w:color="auto"/>
          </w:divBdr>
        </w:div>
        <w:div w:id="840655573">
          <w:marLeft w:val="994"/>
          <w:marRight w:val="0"/>
          <w:marTop w:val="0"/>
          <w:marBottom w:val="0"/>
          <w:divBdr>
            <w:top w:val="none" w:sz="0" w:space="0" w:color="auto"/>
            <w:left w:val="none" w:sz="0" w:space="0" w:color="auto"/>
            <w:bottom w:val="none" w:sz="0" w:space="0" w:color="auto"/>
            <w:right w:val="none" w:sz="0" w:space="0" w:color="auto"/>
          </w:divBdr>
        </w:div>
        <w:div w:id="1739747831">
          <w:marLeft w:val="274"/>
          <w:marRight w:val="0"/>
          <w:marTop w:val="0"/>
          <w:marBottom w:val="0"/>
          <w:divBdr>
            <w:top w:val="none" w:sz="0" w:space="0" w:color="auto"/>
            <w:left w:val="none" w:sz="0" w:space="0" w:color="auto"/>
            <w:bottom w:val="none" w:sz="0" w:space="0" w:color="auto"/>
            <w:right w:val="none" w:sz="0" w:space="0" w:color="auto"/>
          </w:divBdr>
        </w:div>
        <w:div w:id="2041280455">
          <w:marLeft w:val="274"/>
          <w:marRight w:val="0"/>
          <w:marTop w:val="0"/>
          <w:marBottom w:val="0"/>
          <w:divBdr>
            <w:top w:val="none" w:sz="0" w:space="0" w:color="auto"/>
            <w:left w:val="none" w:sz="0" w:space="0" w:color="auto"/>
            <w:bottom w:val="none" w:sz="0" w:space="0" w:color="auto"/>
            <w:right w:val="none" w:sz="0" w:space="0" w:color="auto"/>
          </w:divBdr>
        </w:div>
        <w:div w:id="279992741">
          <w:marLeft w:val="274"/>
          <w:marRight w:val="0"/>
          <w:marTop w:val="0"/>
          <w:marBottom w:val="0"/>
          <w:divBdr>
            <w:top w:val="none" w:sz="0" w:space="0" w:color="auto"/>
            <w:left w:val="none" w:sz="0" w:space="0" w:color="auto"/>
            <w:bottom w:val="none" w:sz="0" w:space="0" w:color="auto"/>
            <w:right w:val="none" w:sz="0" w:space="0" w:color="auto"/>
          </w:divBdr>
        </w:div>
      </w:divsChild>
    </w:div>
    <w:div w:id="853809930">
      <w:bodyDiv w:val="1"/>
      <w:marLeft w:val="0"/>
      <w:marRight w:val="0"/>
      <w:marTop w:val="0"/>
      <w:marBottom w:val="0"/>
      <w:divBdr>
        <w:top w:val="none" w:sz="0" w:space="0" w:color="auto"/>
        <w:left w:val="none" w:sz="0" w:space="0" w:color="auto"/>
        <w:bottom w:val="none" w:sz="0" w:space="0" w:color="auto"/>
        <w:right w:val="none" w:sz="0" w:space="0" w:color="auto"/>
      </w:divBdr>
      <w:divsChild>
        <w:div w:id="745490564">
          <w:marLeft w:val="274"/>
          <w:marRight w:val="0"/>
          <w:marTop w:val="0"/>
          <w:marBottom w:val="0"/>
          <w:divBdr>
            <w:top w:val="none" w:sz="0" w:space="0" w:color="auto"/>
            <w:left w:val="none" w:sz="0" w:space="0" w:color="auto"/>
            <w:bottom w:val="none" w:sz="0" w:space="0" w:color="auto"/>
            <w:right w:val="none" w:sz="0" w:space="0" w:color="auto"/>
          </w:divBdr>
        </w:div>
        <w:div w:id="1512723040">
          <w:marLeft w:val="274"/>
          <w:marRight w:val="0"/>
          <w:marTop w:val="0"/>
          <w:marBottom w:val="0"/>
          <w:divBdr>
            <w:top w:val="none" w:sz="0" w:space="0" w:color="auto"/>
            <w:left w:val="none" w:sz="0" w:space="0" w:color="auto"/>
            <w:bottom w:val="none" w:sz="0" w:space="0" w:color="auto"/>
            <w:right w:val="none" w:sz="0" w:space="0" w:color="auto"/>
          </w:divBdr>
        </w:div>
        <w:div w:id="1633703973">
          <w:marLeft w:val="274"/>
          <w:marRight w:val="0"/>
          <w:marTop w:val="0"/>
          <w:marBottom w:val="0"/>
          <w:divBdr>
            <w:top w:val="none" w:sz="0" w:space="0" w:color="auto"/>
            <w:left w:val="none" w:sz="0" w:space="0" w:color="auto"/>
            <w:bottom w:val="none" w:sz="0" w:space="0" w:color="auto"/>
            <w:right w:val="none" w:sz="0" w:space="0" w:color="auto"/>
          </w:divBdr>
        </w:div>
      </w:divsChild>
    </w:div>
    <w:div w:id="934291493">
      <w:bodyDiv w:val="1"/>
      <w:marLeft w:val="0"/>
      <w:marRight w:val="0"/>
      <w:marTop w:val="0"/>
      <w:marBottom w:val="0"/>
      <w:divBdr>
        <w:top w:val="none" w:sz="0" w:space="0" w:color="auto"/>
        <w:left w:val="none" w:sz="0" w:space="0" w:color="auto"/>
        <w:bottom w:val="none" w:sz="0" w:space="0" w:color="auto"/>
        <w:right w:val="none" w:sz="0" w:space="0" w:color="auto"/>
      </w:divBdr>
      <w:divsChild>
        <w:div w:id="1518428486">
          <w:marLeft w:val="274"/>
          <w:marRight w:val="0"/>
          <w:marTop w:val="0"/>
          <w:marBottom w:val="0"/>
          <w:divBdr>
            <w:top w:val="none" w:sz="0" w:space="0" w:color="auto"/>
            <w:left w:val="none" w:sz="0" w:space="0" w:color="auto"/>
            <w:bottom w:val="none" w:sz="0" w:space="0" w:color="auto"/>
            <w:right w:val="none" w:sz="0" w:space="0" w:color="auto"/>
          </w:divBdr>
        </w:div>
        <w:div w:id="2032415465">
          <w:marLeft w:val="274"/>
          <w:marRight w:val="0"/>
          <w:marTop w:val="0"/>
          <w:marBottom w:val="0"/>
          <w:divBdr>
            <w:top w:val="none" w:sz="0" w:space="0" w:color="auto"/>
            <w:left w:val="none" w:sz="0" w:space="0" w:color="auto"/>
            <w:bottom w:val="none" w:sz="0" w:space="0" w:color="auto"/>
            <w:right w:val="none" w:sz="0" w:space="0" w:color="auto"/>
          </w:divBdr>
        </w:div>
        <w:div w:id="1447232555">
          <w:marLeft w:val="274"/>
          <w:marRight w:val="0"/>
          <w:marTop w:val="0"/>
          <w:marBottom w:val="0"/>
          <w:divBdr>
            <w:top w:val="none" w:sz="0" w:space="0" w:color="auto"/>
            <w:left w:val="none" w:sz="0" w:space="0" w:color="auto"/>
            <w:bottom w:val="none" w:sz="0" w:space="0" w:color="auto"/>
            <w:right w:val="none" w:sz="0" w:space="0" w:color="auto"/>
          </w:divBdr>
        </w:div>
        <w:div w:id="651954194">
          <w:marLeft w:val="274"/>
          <w:marRight w:val="0"/>
          <w:marTop w:val="0"/>
          <w:marBottom w:val="0"/>
          <w:divBdr>
            <w:top w:val="none" w:sz="0" w:space="0" w:color="auto"/>
            <w:left w:val="none" w:sz="0" w:space="0" w:color="auto"/>
            <w:bottom w:val="none" w:sz="0" w:space="0" w:color="auto"/>
            <w:right w:val="none" w:sz="0" w:space="0" w:color="auto"/>
          </w:divBdr>
        </w:div>
        <w:div w:id="199512573">
          <w:marLeft w:val="274"/>
          <w:marRight w:val="0"/>
          <w:marTop w:val="0"/>
          <w:marBottom w:val="0"/>
          <w:divBdr>
            <w:top w:val="none" w:sz="0" w:space="0" w:color="auto"/>
            <w:left w:val="none" w:sz="0" w:space="0" w:color="auto"/>
            <w:bottom w:val="none" w:sz="0" w:space="0" w:color="auto"/>
            <w:right w:val="none" w:sz="0" w:space="0" w:color="auto"/>
          </w:divBdr>
        </w:div>
        <w:div w:id="679936633">
          <w:marLeft w:val="274"/>
          <w:marRight w:val="0"/>
          <w:marTop w:val="0"/>
          <w:marBottom w:val="0"/>
          <w:divBdr>
            <w:top w:val="none" w:sz="0" w:space="0" w:color="auto"/>
            <w:left w:val="none" w:sz="0" w:space="0" w:color="auto"/>
            <w:bottom w:val="none" w:sz="0" w:space="0" w:color="auto"/>
            <w:right w:val="none" w:sz="0" w:space="0" w:color="auto"/>
          </w:divBdr>
        </w:div>
        <w:div w:id="1882327142">
          <w:marLeft w:val="274"/>
          <w:marRight w:val="0"/>
          <w:marTop w:val="0"/>
          <w:marBottom w:val="0"/>
          <w:divBdr>
            <w:top w:val="none" w:sz="0" w:space="0" w:color="auto"/>
            <w:left w:val="none" w:sz="0" w:space="0" w:color="auto"/>
            <w:bottom w:val="none" w:sz="0" w:space="0" w:color="auto"/>
            <w:right w:val="none" w:sz="0" w:space="0" w:color="auto"/>
          </w:divBdr>
        </w:div>
      </w:divsChild>
    </w:div>
    <w:div w:id="973021970">
      <w:bodyDiv w:val="1"/>
      <w:marLeft w:val="0"/>
      <w:marRight w:val="0"/>
      <w:marTop w:val="0"/>
      <w:marBottom w:val="0"/>
      <w:divBdr>
        <w:top w:val="none" w:sz="0" w:space="0" w:color="auto"/>
        <w:left w:val="none" w:sz="0" w:space="0" w:color="auto"/>
        <w:bottom w:val="none" w:sz="0" w:space="0" w:color="auto"/>
        <w:right w:val="none" w:sz="0" w:space="0" w:color="auto"/>
      </w:divBdr>
      <w:divsChild>
        <w:div w:id="139660723">
          <w:marLeft w:val="547"/>
          <w:marRight w:val="0"/>
          <w:marTop w:val="86"/>
          <w:marBottom w:val="0"/>
          <w:divBdr>
            <w:top w:val="none" w:sz="0" w:space="0" w:color="auto"/>
            <w:left w:val="none" w:sz="0" w:space="0" w:color="auto"/>
            <w:bottom w:val="none" w:sz="0" w:space="0" w:color="auto"/>
            <w:right w:val="none" w:sz="0" w:space="0" w:color="auto"/>
          </w:divBdr>
        </w:div>
        <w:div w:id="810832306">
          <w:marLeft w:val="547"/>
          <w:marRight w:val="0"/>
          <w:marTop w:val="86"/>
          <w:marBottom w:val="0"/>
          <w:divBdr>
            <w:top w:val="none" w:sz="0" w:space="0" w:color="auto"/>
            <w:left w:val="none" w:sz="0" w:space="0" w:color="auto"/>
            <w:bottom w:val="none" w:sz="0" w:space="0" w:color="auto"/>
            <w:right w:val="none" w:sz="0" w:space="0" w:color="auto"/>
          </w:divBdr>
        </w:div>
        <w:div w:id="820929356">
          <w:marLeft w:val="547"/>
          <w:marRight w:val="0"/>
          <w:marTop w:val="86"/>
          <w:marBottom w:val="0"/>
          <w:divBdr>
            <w:top w:val="none" w:sz="0" w:space="0" w:color="auto"/>
            <w:left w:val="none" w:sz="0" w:space="0" w:color="auto"/>
            <w:bottom w:val="none" w:sz="0" w:space="0" w:color="auto"/>
            <w:right w:val="none" w:sz="0" w:space="0" w:color="auto"/>
          </w:divBdr>
        </w:div>
        <w:div w:id="36706157">
          <w:marLeft w:val="547"/>
          <w:marRight w:val="0"/>
          <w:marTop w:val="86"/>
          <w:marBottom w:val="0"/>
          <w:divBdr>
            <w:top w:val="none" w:sz="0" w:space="0" w:color="auto"/>
            <w:left w:val="none" w:sz="0" w:space="0" w:color="auto"/>
            <w:bottom w:val="none" w:sz="0" w:space="0" w:color="auto"/>
            <w:right w:val="none" w:sz="0" w:space="0" w:color="auto"/>
          </w:divBdr>
        </w:div>
        <w:div w:id="370694969">
          <w:marLeft w:val="547"/>
          <w:marRight w:val="0"/>
          <w:marTop w:val="86"/>
          <w:marBottom w:val="0"/>
          <w:divBdr>
            <w:top w:val="none" w:sz="0" w:space="0" w:color="auto"/>
            <w:left w:val="none" w:sz="0" w:space="0" w:color="auto"/>
            <w:bottom w:val="none" w:sz="0" w:space="0" w:color="auto"/>
            <w:right w:val="none" w:sz="0" w:space="0" w:color="auto"/>
          </w:divBdr>
        </w:div>
      </w:divsChild>
    </w:div>
    <w:div w:id="979964328">
      <w:bodyDiv w:val="1"/>
      <w:marLeft w:val="0"/>
      <w:marRight w:val="0"/>
      <w:marTop w:val="0"/>
      <w:marBottom w:val="0"/>
      <w:divBdr>
        <w:top w:val="none" w:sz="0" w:space="0" w:color="auto"/>
        <w:left w:val="none" w:sz="0" w:space="0" w:color="auto"/>
        <w:bottom w:val="none" w:sz="0" w:space="0" w:color="auto"/>
        <w:right w:val="none" w:sz="0" w:space="0" w:color="auto"/>
      </w:divBdr>
    </w:div>
    <w:div w:id="1020401437">
      <w:bodyDiv w:val="1"/>
      <w:marLeft w:val="0"/>
      <w:marRight w:val="0"/>
      <w:marTop w:val="0"/>
      <w:marBottom w:val="0"/>
      <w:divBdr>
        <w:top w:val="none" w:sz="0" w:space="0" w:color="auto"/>
        <w:left w:val="none" w:sz="0" w:space="0" w:color="auto"/>
        <w:bottom w:val="none" w:sz="0" w:space="0" w:color="auto"/>
        <w:right w:val="none" w:sz="0" w:space="0" w:color="auto"/>
      </w:divBdr>
      <w:divsChild>
        <w:div w:id="1828132469">
          <w:marLeft w:val="274"/>
          <w:marRight w:val="0"/>
          <w:marTop w:val="0"/>
          <w:marBottom w:val="0"/>
          <w:divBdr>
            <w:top w:val="none" w:sz="0" w:space="0" w:color="auto"/>
            <w:left w:val="none" w:sz="0" w:space="0" w:color="auto"/>
            <w:bottom w:val="none" w:sz="0" w:space="0" w:color="auto"/>
            <w:right w:val="none" w:sz="0" w:space="0" w:color="auto"/>
          </w:divBdr>
        </w:div>
        <w:div w:id="346565602">
          <w:marLeft w:val="274"/>
          <w:marRight w:val="0"/>
          <w:marTop w:val="0"/>
          <w:marBottom w:val="0"/>
          <w:divBdr>
            <w:top w:val="none" w:sz="0" w:space="0" w:color="auto"/>
            <w:left w:val="none" w:sz="0" w:space="0" w:color="auto"/>
            <w:bottom w:val="none" w:sz="0" w:space="0" w:color="auto"/>
            <w:right w:val="none" w:sz="0" w:space="0" w:color="auto"/>
          </w:divBdr>
        </w:div>
        <w:div w:id="1195457172">
          <w:marLeft w:val="274"/>
          <w:marRight w:val="0"/>
          <w:marTop w:val="0"/>
          <w:marBottom w:val="0"/>
          <w:divBdr>
            <w:top w:val="none" w:sz="0" w:space="0" w:color="auto"/>
            <w:left w:val="none" w:sz="0" w:space="0" w:color="auto"/>
            <w:bottom w:val="none" w:sz="0" w:space="0" w:color="auto"/>
            <w:right w:val="none" w:sz="0" w:space="0" w:color="auto"/>
          </w:divBdr>
        </w:div>
        <w:div w:id="1863783654">
          <w:marLeft w:val="274"/>
          <w:marRight w:val="0"/>
          <w:marTop w:val="0"/>
          <w:marBottom w:val="0"/>
          <w:divBdr>
            <w:top w:val="none" w:sz="0" w:space="0" w:color="auto"/>
            <w:left w:val="none" w:sz="0" w:space="0" w:color="auto"/>
            <w:bottom w:val="none" w:sz="0" w:space="0" w:color="auto"/>
            <w:right w:val="none" w:sz="0" w:space="0" w:color="auto"/>
          </w:divBdr>
        </w:div>
        <w:div w:id="725839124">
          <w:marLeft w:val="274"/>
          <w:marRight w:val="0"/>
          <w:marTop w:val="0"/>
          <w:marBottom w:val="0"/>
          <w:divBdr>
            <w:top w:val="none" w:sz="0" w:space="0" w:color="auto"/>
            <w:left w:val="none" w:sz="0" w:space="0" w:color="auto"/>
            <w:bottom w:val="none" w:sz="0" w:space="0" w:color="auto"/>
            <w:right w:val="none" w:sz="0" w:space="0" w:color="auto"/>
          </w:divBdr>
        </w:div>
        <w:div w:id="1967881653">
          <w:marLeft w:val="274"/>
          <w:marRight w:val="0"/>
          <w:marTop w:val="0"/>
          <w:marBottom w:val="0"/>
          <w:divBdr>
            <w:top w:val="none" w:sz="0" w:space="0" w:color="auto"/>
            <w:left w:val="none" w:sz="0" w:space="0" w:color="auto"/>
            <w:bottom w:val="none" w:sz="0" w:space="0" w:color="auto"/>
            <w:right w:val="none" w:sz="0" w:space="0" w:color="auto"/>
          </w:divBdr>
        </w:div>
        <w:div w:id="1120300578">
          <w:marLeft w:val="274"/>
          <w:marRight w:val="0"/>
          <w:marTop w:val="0"/>
          <w:marBottom w:val="0"/>
          <w:divBdr>
            <w:top w:val="none" w:sz="0" w:space="0" w:color="auto"/>
            <w:left w:val="none" w:sz="0" w:space="0" w:color="auto"/>
            <w:bottom w:val="none" w:sz="0" w:space="0" w:color="auto"/>
            <w:right w:val="none" w:sz="0" w:space="0" w:color="auto"/>
          </w:divBdr>
        </w:div>
        <w:div w:id="1524518188">
          <w:marLeft w:val="274"/>
          <w:marRight w:val="0"/>
          <w:marTop w:val="0"/>
          <w:marBottom w:val="0"/>
          <w:divBdr>
            <w:top w:val="none" w:sz="0" w:space="0" w:color="auto"/>
            <w:left w:val="none" w:sz="0" w:space="0" w:color="auto"/>
            <w:bottom w:val="none" w:sz="0" w:space="0" w:color="auto"/>
            <w:right w:val="none" w:sz="0" w:space="0" w:color="auto"/>
          </w:divBdr>
        </w:div>
      </w:divsChild>
    </w:div>
    <w:div w:id="1043285068">
      <w:bodyDiv w:val="1"/>
      <w:marLeft w:val="0"/>
      <w:marRight w:val="0"/>
      <w:marTop w:val="0"/>
      <w:marBottom w:val="0"/>
      <w:divBdr>
        <w:top w:val="none" w:sz="0" w:space="0" w:color="auto"/>
        <w:left w:val="none" w:sz="0" w:space="0" w:color="auto"/>
        <w:bottom w:val="none" w:sz="0" w:space="0" w:color="auto"/>
        <w:right w:val="none" w:sz="0" w:space="0" w:color="auto"/>
      </w:divBdr>
    </w:div>
    <w:div w:id="1122922724">
      <w:bodyDiv w:val="1"/>
      <w:marLeft w:val="0"/>
      <w:marRight w:val="0"/>
      <w:marTop w:val="0"/>
      <w:marBottom w:val="0"/>
      <w:divBdr>
        <w:top w:val="none" w:sz="0" w:space="0" w:color="auto"/>
        <w:left w:val="none" w:sz="0" w:space="0" w:color="auto"/>
        <w:bottom w:val="none" w:sz="0" w:space="0" w:color="auto"/>
        <w:right w:val="none" w:sz="0" w:space="0" w:color="auto"/>
      </w:divBdr>
    </w:div>
    <w:div w:id="1150437588">
      <w:bodyDiv w:val="1"/>
      <w:marLeft w:val="0"/>
      <w:marRight w:val="0"/>
      <w:marTop w:val="0"/>
      <w:marBottom w:val="0"/>
      <w:divBdr>
        <w:top w:val="none" w:sz="0" w:space="0" w:color="auto"/>
        <w:left w:val="none" w:sz="0" w:space="0" w:color="auto"/>
        <w:bottom w:val="none" w:sz="0" w:space="0" w:color="auto"/>
        <w:right w:val="none" w:sz="0" w:space="0" w:color="auto"/>
      </w:divBdr>
    </w:div>
    <w:div w:id="1151748852">
      <w:bodyDiv w:val="1"/>
      <w:marLeft w:val="0"/>
      <w:marRight w:val="0"/>
      <w:marTop w:val="0"/>
      <w:marBottom w:val="0"/>
      <w:divBdr>
        <w:top w:val="none" w:sz="0" w:space="0" w:color="auto"/>
        <w:left w:val="none" w:sz="0" w:space="0" w:color="auto"/>
        <w:bottom w:val="none" w:sz="0" w:space="0" w:color="auto"/>
        <w:right w:val="none" w:sz="0" w:space="0" w:color="auto"/>
      </w:divBdr>
      <w:divsChild>
        <w:div w:id="1182087775">
          <w:marLeft w:val="274"/>
          <w:marRight w:val="0"/>
          <w:marTop w:val="0"/>
          <w:marBottom w:val="0"/>
          <w:divBdr>
            <w:top w:val="none" w:sz="0" w:space="0" w:color="auto"/>
            <w:left w:val="none" w:sz="0" w:space="0" w:color="auto"/>
            <w:bottom w:val="none" w:sz="0" w:space="0" w:color="auto"/>
            <w:right w:val="none" w:sz="0" w:space="0" w:color="auto"/>
          </w:divBdr>
        </w:div>
        <w:div w:id="1280455057">
          <w:marLeft w:val="274"/>
          <w:marRight w:val="0"/>
          <w:marTop w:val="0"/>
          <w:marBottom w:val="0"/>
          <w:divBdr>
            <w:top w:val="none" w:sz="0" w:space="0" w:color="auto"/>
            <w:left w:val="none" w:sz="0" w:space="0" w:color="auto"/>
            <w:bottom w:val="none" w:sz="0" w:space="0" w:color="auto"/>
            <w:right w:val="none" w:sz="0" w:space="0" w:color="auto"/>
          </w:divBdr>
        </w:div>
        <w:div w:id="1909147902">
          <w:marLeft w:val="274"/>
          <w:marRight w:val="0"/>
          <w:marTop w:val="0"/>
          <w:marBottom w:val="0"/>
          <w:divBdr>
            <w:top w:val="none" w:sz="0" w:space="0" w:color="auto"/>
            <w:left w:val="none" w:sz="0" w:space="0" w:color="auto"/>
            <w:bottom w:val="none" w:sz="0" w:space="0" w:color="auto"/>
            <w:right w:val="none" w:sz="0" w:space="0" w:color="auto"/>
          </w:divBdr>
        </w:div>
        <w:div w:id="1810630084">
          <w:marLeft w:val="274"/>
          <w:marRight w:val="0"/>
          <w:marTop w:val="0"/>
          <w:marBottom w:val="0"/>
          <w:divBdr>
            <w:top w:val="none" w:sz="0" w:space="0" w:color="auto"/>
            <w:left w:val="none" w:sz="0" w:space="0" w:color="auto"/>
            <w:bottom w:val="none" w:sz="0" w:space="0" w:color="auto"/>
            <w:right w:val="none" w:sz="0" w:space="0" w:color="auto"/>
          </w:divBdr>
        </w:div>
      </w:divsChild>
    </w:div>
    <w:div w:id="1158303826">
      <w:bodyDiv w:val="1"/>
      <w:marLeft w:val="0"/>
      <w:marRight w:val="0"/>
      <w:marTop w:val="0"/>
      <w:marBottom w:val="0"/>
      <w:divBdr>
        <w:top w:val="none" w:sz="0" w:space="0" w:color="auto"/>
        <w:left w:val="none" w:sz="0" w:space="0" w:color="auto"/>
        <w:bottom w:val="none" w:sz="0" w:space="0" w:color="auto"/>
        <w:right w:val="none" w:sz="0" w:space="0" w:color="auto"/>
      </w:divBdr>
      <w:divsChild>
        <w:div w:id="1469393937">
          <w:marLeft w:val="274"/>
          <w:marRight w:val="0"/>
          <w:marTop w:val="0"/>
          <w:marBottom w:val="0"/>
          <w:divBdr>
            <w:top w:val="none" w:sz="0" w:space="0" w:color="auto"/>
            <w:left w:val="none" w:sz="0" w:space="0" w:color="auto"/>
            <w:bottom w:val="none" w:sz="0" w:space="0" w:color="auto"/>
            <w:right w:val="none" w:sz="0" w:space="0" w:color="auto"/>
          </w:divBdr>
        </w:div>
        <w:div w:id="1006514155">
          <w:marLeft w:val="274"/>
          <w:marRight w:val="0"/>
          <w:marTop w:val="0"/>
          <w:marBottom w:val="0"/>
          <w:divBdr>
            <w:top w:val="none" w:sz="0" w:space="0" w:color="auto"/>
            <w:left w:val="none" w:sz="0" w:space="0" w:color="auto"/>
            <w:bottom w:val="none" w:sz="0" w:space="0" w:color="auto"/>
            <w:right w:val="none" w:sz="0" w:space="0" w:color="auto"/>
          </w:divBdr>
        </w:div>
        <w:div w:id="1231574097">
          <w:marLeft w:val="274"/>
          <w:marRight w:val="0"/>
          <w:marTop w:val="0"/>
          <w:marBottom w:val="0"/>
          <w:divBdr>
            <w:top w:val="none" w:sz="0" w:space="0" w:color="auto"/>
            <w:left w:val="none" w:sz="0" w:space="0" w:color="auto"/>
            <w:bottom w:val="none" w:sz="0" w:space="0" w:color="auto"/>
            <w:right w:val="none" w:sz="0" w:space="0" w:color="auto"/>
          </w:divBdr>
        </w:div>
      </w:divsChild>
    </w:div>
    <w:div w:id="1160273551">
      <w:bodyDiv w:val="1"/>
      <w:marLeft w:val="0"/>
      <w:marRight w:val="0"/>
      <w:marTop w:val="0"/>
      <w:marBottom w:val="0"/>
      <w:divBdr>
        <w:top w:val="none" w:sz="0" w:space="0" w:color="auto"/>
        <w:left w:val="none" w:sz="0" w:space="0" w:color="auto"/>
        <w:bottom w:val="none" w:sz="0" w:space="0" w:color="auto"/>
        <w:right w:val="none" w:sz="0" w:space="0" w:color="auto"/>
      </w:divBdr>
      <w:divsChild>
        <w:div w:id="1813400481">
          <w:marLeft w:val="274"/>
          <w:marRight w:val="0"/>
          <w:marTop w:val="0"/>
          <w:marBottom w:val="0"/>
          <w:divBdr>
            <w:top w:val="none" w:sz="0" w:space="0" w:color="auto"/>
            <w:left w:val="none" w:sz="0" w:space="0" w:color="auto"/>
            <w:bottom w:val="none" w:sz="0" w:space="0" w:color="auto"/>
            <w:right w:val="none" w:sz="0" w:space="0" w:color="auto"/>
          </w:divBdr>
        </w:div>
        <w:div w:id="16975529">
          <w:marLeft w:val="274"/>
          <w:marRight w:val="0"/>
          <w:marTop w:val="0"/>
          <w:marBottom w:val="0"/>
          <w:divBdr>
            <w:top w:val="none" w:sz="0" w:space="0" w:color="auto"/>
            <w:left w:val="none" w:sz="0" w:space="0" w:color="auto"/>
            <w:bottom w:val="none" w:sz="0" w:space="0" w:color="auto"/>
            <w:right w:val="none" w:sz="0" w:space="0" w:color="auto"/>
          </w:divBdr>
        </w:div>
        <w:div w:id="784269534">
          <w:marLeft w:val="274"/>
          <w:marRight w:val="0"/>
          <w:marTop w:val="0"/>
          <w:marBottom w:val="0"/>
          <w:divBdr>
            <w:top w:val="none" w:sz="0" w:space="0" w:color="auto"/>
            <w:left w:val="none" w:sz="0" w:space="0" w:color="auto"/>
            <w:bottom w:val="none" w:sz="0" w:space="0" w:color="auto"/>
            <w:right w:val="none" w:sz="0" w:space="0" w:color="auto"/>
          </w:divBdr>
        </w:div>
        <w:div w:id="1903441886">
          <w:marLeft w:val="274"/>
          <w:marRight w:val="0"/>
          <w:marTop w:val="0"/>
          <w:marBottom w:val="0"/>
          <w:divBdr>
            <w:top w:val="none" w:sz="0" w:space="0" w:color="auto"/>
            <w:left w:val="none" w:sz="0" w:space="0" w:color="auto"/>
            <w:bottom w:val="none" w:sz="0" w:space="0" w:color="auto"/>
            <w:right w:val="none" w:sz="0" w:space="0" w:color="auto"/>
          </w:divBdr>
        </w:div>
        <w:div w:id="1997683034">
          <w:marLeft w:val="274"/>
          <w:marRight w:val="0"/>
          <w:marTop w:val="0"/>
          <w:marBottom w:val="0"/>
          <w:divBdr>
            <w:top w:val="none" w:sz="0" w:space="0" w:color="auto"/>
            <w:left w:val="none" w:sz="0" w:space="0" w:color="auto"/>
            <w:bottom w:val="none" w:sz="0" w:space="0" w:color="auto"/>
            <w:right w:val="none" w:sz="0" w:space="0" w:color="auto"/>
          </w:divBdr>
        </w:div>
      </w:divsChild>
    </w:div>
    <w:div w:id="1316882806">
      <w:bodyDiv w:val="1"/>
      <w:marLeft w:val="0"/>
      <w:marRight w:val="0"/>
      <w:marTop w:val="0"/>
      <w:marBottom w:val="0"/>
      <w:divBdr>
        <w:top w:val="none" w:sz="0" w:space="0" w:color="auto"/>
        <w:left w:val="none" w:sz="0" w:space="0" w:color="auto"/>
        <w:bottom w:val="none" w:sz="0" w:space="0" w:color="auto"/>
        <w:right w:val="none" w:sz="0" w:space="0" w:color="auto"/>
      </w:divBdr>
    </w:div>
    <w:div w:id="1330135249">
      <w:bodyDiv w:val="1"/>
      <w:marLeft w:val="0"/>
      <w:marRight w:val="0"/>
      <w:marTop w:val="0"/>
      <w:marBottom w:val="0"/>
      <w:divBdr>
        <w:top w:val="none" w:sz="0" w:space="0" w:color="auto"/>
        <w:left w:val="none" w:sz="0" w:space="0" w:color="auto"/>
        <w:bottom w:val="none" w:sz="0" w:space="0" w:color="auto"/>
        <w:right w:val="none" w:sz="0" w:space="0" w:color="auto"/>
      </w:divBdr>
    </w:div>
    <w:div w:id="1377704446">
      <w:bodyDiv w:val="1"/>
      <w:marLeft w:val="0"/>
      <w:marRight w:val="0"/>
      <w:marTop w:val="0"/>
      <w:marBottom w:val="0"/>
      <w:divBdr>
        <w:top w:val="none" w:sz="0" w:space="0" w:color="auto"/>
        <w:left w:val="none" w:sz="0" w:space="0" w:color="auto"/>
        <w:bottom w:val="none" w:sz="0" w:space="0" w:color="auto"/>
        <w:right w:val="none" w:sz="0" w:space="0" w:color="auto"/>
      </w:divBdr>
      <w:divsChild>
        <w:div w:id="1141774167">
          <w:marLeft w:val="274"/>
          <w:marRight w:val="0"/>
          <w:marTop w:val="0"/>
          <w:marBottom w:val="0"/>
          <w:divBdr>
            <w:top w:val="none" w:sz="0" w:space="0" w:color="auto"/>
            <w:left w:val="none" w:sz="0" w:space="0" w:color="auto"/>
            <w:bottom w:val="none" w:sz="0" w:space="0" w:color="auto"/>
            <w:right w:val="none" w:sz="0" w:space="0" w:color="auto"/>
          </w:divBdr>
        </w:div>
        <w:div w:id="536430817">
          <w:marLeft w:val="274"/>
          <w:marRight w:val="0"/>
          <w:marTop w:val="0"/>
          <w:marBottom w:val="0"/>
          <w:divBdr>
            <w:top w:val="none" w:sz="0" w:space="0" w:color="auto"/>
            <w:left w:val="none" w:sz="0" w:space="0" w:color="auto"/>
            <w:bottom w:val="none" w:sz="0" w:space="0" w:color="auto"/>
            <w:right w:val="none" w:sz="0" w:space="0" w:color="auto"/>
          </w:divBdr>
        </w:div>
        <w:div w:id="986978275">
          <w:marLeft w:val="274"/>
          <w:marRight w:val="0"/>
          <w:marTop w:val="0"/>
          <w:marBottom w:val="0"/>
          <w:divBdr>
            <w:top w:val="none" w:sz="0" w:space="0" w:color="auto"/>
            <w:left w:val="none" w:sz="0" w:space="0" w:color="auto"/>
            <w:bottom w:val="none" w:sz="0" w:space="0" w:color="auto"/>
            <w:right w:val="none" w:sz="0" w:space="0" w:color="auto"/>
          </w:divBdr>
        </w:div>
        <w:div w:id="33390482">
          <w:marLeft w:val="274"/>
          <w:marRight w:val="0"/>
          <w:marTop w:val="0"/>
          <w:marBottom w:val="0"/>
          <w:divBdr>
            <w:top w:val="none" w:sz="0" w:space="0" w:color="auto"/>
            <w:left w:val="none" w:sz="0" w:space="0" w:color="auto"/>
            <w:bottom w:val="none" w:sz="0" w:space="0" w:color="auto"/>
            <w:right w:val="none" w:sz="0" w:space="0" w:color="auto"/>
          </w:divBdr>
        </w:div>
        <w:div w:id="1796828350">
          <w:marLeft w:val="274"/>
          <w:marRight w:val="0"/>
          <w:marTop w:val="0"/>
          <w:marBottom w:val="0"/>
          <w:divBdr>
            <w:top w:val="none" w:sz="0" w:space="0" w:color="auto"/>
            <w:left w:val="none" w:sz="0" w:space="0" w:color="auto"/>
            <w:bottom w:val="none" w:sz="0" w:space="0" w:color="auto"/>
            <w:right w:val="none" w:sz="0" w:space="0" w:color="auto"/>
          </w:divBdr>
        </w:div>
        <w:div w:id="626619102">
          <w:marLeft w:val="274"/>
          <w:marRight w:val="0"/>
          <w:marTop w:val="0"/>
          <w:marBottom w:val="0"/>
          <w:divBdr>
            <w:top w:val="none" w:sz="0" w:space="0" w:color="auto"/>
            <w:left w:val="none" w:sz="0" w:space="0" w:color="auto"/>
            <w:bottom w:val="none" w:sz="0" w:space="0" w:color="auto"/>
            <w:right w:val="none" w:sz="0" w:space="0" w:color="auto"/>
          </w:divBdr>
        </w:div>
      </w:divsChild>
    </w:div>
    <w:div w:id="1387534587">
      <w:bodyDiv w:val="1"/>
      <w:marLeft w:val="0"/>
      <w:marRight w:val="0"/>
      <w:marTop w:val="0"/>
      <w:marBottom w:val="0"/>
      <w:divBdr>
        <w:top w:val="none" w:sz="0" w:space="0" w:color="auto"/>
        <w:left w:val="none" w:sz="0" w:space="0" w:color="auto"/>
        <w:bottom w:val="none" w:sz="0" w:space="0" w:color="auto"/>
        <w:right w:val="none" w:sz="0" w:space="0" w:color="auto"/>
      </w:divBdr>
    </w:div>
    <w:div w:id="1413774825">
      <w:bodyDiv w:val="1"/>
      <w:marLeft w:val="0"/>
      <w:marRight w:val="0"/>
      <w:marTop w:val="0"/>
      <w:marBottom w:val="0"/>
      <w:divBdr>
        <w:top w:val="none" w:sz="0" w:space="0" w:color="auto"/>
        <w:left w:val="none" w:sz="0" w:space="0" w:color="auto"/>
        <w:bottom w:val="none" w:sz="0" w:space="0" w:color="auto"/>
        <w:right w:val="none" w:sz="0" w:space="0" w:color="auto"/>
      </w:divBdr>
    </w:div>
    <w:div w:id="1482311656">
      <w:bodyDiv w:val="1"/>
      <w:marLeft w:val="0"/>
      <w:marRight w:val="0"/>
      <w:marTop w:val="0"/>
      <w:marBottom w:val="0"/>
      <w:divBdr>
        <w:top w:val="none" w:sz="0" w:space="0" w:color="auto"/>
        <w:left w:val="none" w:sz="0" w:space="0" w:color="auto"/>
        <w:bottom w:val="none" w:sz="0" w:space="0" w:color="auto"/>
        <w:right w:val="none" w:sz="0" w:space="0" w:color="auto"/>
      </w:divBdr>
    </w:div>
    <w:div w:id="1585070029">
      <w:bodyDiv w:val="1"/>
      <w:marLeft w:val="0"/>
      <w:marRight w:val="0"/>
      <w:marTop w:val="0"/>
      <w:marBottom w:val="0"/>
      <w:divBdr>
        <w:top w:val="none" w:sz="0" w:space="0" w:color="auto"/>
        <w:left w:val="none" w:sz="0" w:space="0" w:color="auto"/>
        <w:bottom w:val="none" w:sz="0" w:space="0" w:color="auto"/>
        <w:right w:val="none" w:sz="0" w:space="0" w:color="auto"/>
      </w:divBdr>
    </w:div>
    <w:div w:id="1613439043">
      <w:bodyDiv w:val="1"/>
      <w:marLeft w:val="0"/>
      <w:marRight w:val="0"/>
      <w:marTop w:val="0"/>
      <w:marBottom w:val="0"/>
      <w:divBdr>
        <w:top w:val="none" w:sz="0" w:space="0" w:color="auto"/>
        <w:left w:val="none" w:sz="0" w:space="0" w:color="auto"/>
        <w:bottom w:val="none" w:sz="0" w:space="0" w:color="auto"/>
        <w:right w:val="none" w:sz="0" w:space="0" w:color="auto"/>
      </w:divBdr>
    </w:div>
    <w:div w:id="1628661187">
      <w:bodyDiv w:val="1"/>
      <w:marLeft w:val="0"/>
      <w:marRight w:val="0"/>
      <w:marTop w:val="0"/>
      <w:marBottom w:val="0"/>
      <w:divBdr>
        <w:top w:val="none" w:sz="0" w:space="0" w:color="auto"/>
        <w:left w:val="none" w:sz="0" w:space="0" w:color="auto"/>
        <w:bottom w:val="none" w:sz="0" w:space="0" w:color="auto"/>
        <w:right w:val="none" w:sz="0" w:space="0" w:color="auto"/>
      </w:divBdr>
      <w:divsChild>
        <w:div w:id="1589193255">
          <w:marLeft w:val="274"/>
          <w:marRight w:val="0"/>
          <w:marTop w:val="0"/>
          <w:marBottom w:val="0"/>
          <w:divBdr>
            <w:top w:val="none" w:sz="0" w:space="0" w:color="auto"/>
            <w:left w:val="none" w:sz="0" w:space="0" w:color="auto"/>
            <w:bottom w:val="none" w:sz="0" w:space="0" w:color="auto"/>
            <w:right w:val="none" w:sz="0" w:space="0" w:color="auto"/>
          </w:divBdr>
        </w:div>
        <w:div w:id="805777004">
          <w:marLeft w:val="994"/>
          <w:marRight w:val="0"/>
          <w:marTop w:val="0"/>
          <w:marBottom w:val="0"/>
          <w:divBdr>
            <w:top w:val="none" w:sz="0" w:space="0" w:color="auto"/>
            <w:left w:val="none" w:sz="0" w:space="0" w:color="auto"/>
            <w:bottom w:val="none" w:sz="0" w:space="0" w:color="auto"/>
            <w:right w:val="none" w:sz="0" w:space="0" w:color="auto"/>
          </w:divBdr>
        </w:div>
        <w:div w:id="2139100940">
          <w:marLeft w:val="994"/>
          <w:marRight w:val="0"/>
          <w:marTop w:val="0"/>
          <w:marBottom w:val="0"/>
          <w:divBdr>
            <w:top w:val="none" w:sz="0" w:space="0" w:color="auto"/>
            <w:left w:val="none" w:sz="0" w:space="0" w:color="auto"/>
            <w:bottom w:val="none" w:sz="0" w:space="0" w:color="auto"/>
            <w:right w:val="none" w:sz="0" w:space="0" w:color="auto"/>
          </w:divBdr>
        </w:div>
        <w:div w:id="544755069">
          <w:marLeft w:val="274"/>
          <w:marRight w:val="0"/>
          <w:marTop w:val="0"/>
          <w:marBottom w:val="0"/>
          <w:divBdr>
            <w:top w:val="none" w:sz="0" w:space="0" w:color="auto"/>
            <w:left w:val="none" w:sz="0" w:space="0" w:color="auto"/>
            <w:bottom w:val="none" w:sz="0" w:space="0" w:color="auto"/>
            <w:right w:val="none" w:sz="0" w:space="0" w:color="auto"/>
          </w:divBdr>
        </w:div>
        <w:div w:id="80029607">
          <w:marLeft w:val="274"/>
          <w:marRight w:val="0"/>
          <w:marTop w:val="0"/>
          <w:marBottom w:val="0"/>
          <w:divBdr>
            <w:top w:val="none" w:sz="0" w:space="0" w:color="auto"/>
            <w:left w:val="none" w:sz="0" w:space="0" w:color="auto"/>
            <w:bottom w:val="none" w:sz="0" w:space="0" w:color="auto"/>
            <w:right w:val="none" w:sz="0" w:space="0" w:color="auto"/>
          </w:divBdr>
        </w:div>
        <w:div w:id="737747183">
          <w:marLeft w:val="994"/>
          <w:marRight w:val="0"/>
          <w:marTop w:val="0"/>
          <w:marBottom w:val="0"/>
          <w:divBdr>
            <w:top w:val="none" w:sz="0" w:space="0" w:color="auto"/>
            <w:left w:val="none" w:sz="0" w:space="0" w:color="auto"/>
            <w:bottom w:val="none" w:sz="0" w:space="0" w:color="auto"/>
            <w:right w:val="none" w:sz="0" w:space="0" w:color="auto"/>
          </w:divBdr>
        </w:div>
        <w:div w:id="1437097609">
          <w:marLeft w:val="994"/>
          <w:marRight w:val="0"/>
          <w:marTop w:val="0"/>
          <w:marBottom w:val="0"/>
          <w:divBdr>
            <w:top w:val="none" w:sz="0" w:space="0" w:color="auto"/>
            <w:left w:val="none" w:sz="0" w:space="0" w:color="auto"/>
            <w:bottom w:val="none" w:sz="0" w:space="0" w:color="auto"/>
            <w:right w:val="none" w:sz="0" w:space="0" w:color="auto"/>
          </w:divBdr>
        </w:div>
      </w:divsChild>
    </w:div>
    <w:div w:id="1711956118">
      <w:bodyDiv w:val="1"/>
      <w:marLeft w:val="0"/>
      <w:marRight w:val="0"/>
      <w:marTop w:val="0"/>
      <w:marBottom w:val="0"/>
      <w:divBdr>
        <w:top w:val="none" w:sz="0" w:space="0" w:color="auto"/>
        <w:left w:val="none" w:sz="0" w:space="0" w:color="auto"/>
        <w:bottom w:val="none" w:sz="0" w:space="0" w:color="auto"/>
        <w:right w:val="none" w:sz="0" w:space="0" w:color="auto"/>
      </w:divBdr>
    </w:div>
    <w:div w:id="1726636152">
      <w:bodyDiv w:val="1"/>
      <w:marLeft w:val="0"/>
      <w:marRight w:val="0"/>
      <w:marTop w:val="0"/>
      <w:marBottom w:val="0"/>
      <w:divBdr>
        <w:top w:val="none" w:sz="0" w:space="0" w:color="auto"/>
        <w:left w:val="none" w:sz="0" w:space="0" w:color="auto"/>
        <w:bottom w:val="none" w:sz="0" w:space="0" w:color="auto"/>
        <w:right w:val="none" w:sz="0" w:space="0" w:color="auto"/>
      </w:divBdr>
      <w:divsChild>
        <w:div w:id="1938245482">
          <w:marLeft w:val="274"/>
          <w:marRight w:val="0"/>
          <w:marTop w:val="0"/>
          <w:marBottom w:val="0"/>
          <w:divBdr>
            <w:top w:val="none" w:sz="0" w:space="0" w:color="auto"/>
            <w:left w:val="none" w:sz="0" w:space="0" w:color="auto"/>
            <w:bottom w:val="none" w:sz="0" w:space="0" w:color="auto"/>
            <w:right w:val="none" w:sz="0" w:space="0" w:color="auto"/>
          </w:divBdr>
        </w:div>
        <w:div w:id="624429927">
          <w:marLeft w:val="274"/>
          <w:marRight w:val="0"/>
          <w:marTop w:val="0"/>
          <w:marBottom w:val="0"/>
          <w:divBdr>
            <w:top w:val="none" w:sz="0" w:space="0" w:color="auto"/>
            <w:left w:val="none" w:sz="0" w:space="0" w:color="auto"/>
            <w:bottom w:val="none" w:sz="0" w:space="0" w:color="auto"/>
            <w:right w:val="none" w:sz="0" w:space="0" w:color="auto"/>
          </w:divBdr>
        </w:div>
        <w:div w:id="2047288962">
          <w:marLeft w:val="274"/>
          <w:marRight w:val="0"/>
          <w:marTop w:val="0"/>
          <w:marBottom w:val="0"/>
          <w:divBdr>
            <w:top w:val="none" w:sz="0" w:space="0" w:color="auto"/>
            <w:left w:val="none" w:sz="0" w:space="0" w:color="auto"/>
            <w:bottom w:val="none" w:sz="0" w:space="0" w:color="auto"/>
            <w:right w:val="none" w:sz="0" w:space="0" w:color="auto"/>
          </w:divBdr>
        </w:div>
        <w:div w:id="583808779">
          <w:marLeft w:val="274"/>
          <w:marRight w:val="0"/>
          <w:marTop w:val="0"/>
          <w:marBottom w:val="0"/>
          <w:divBdr>
            <w:top w:val="none" w:sz="0" w:space="0" w:color="auto"/>
            <w:left w:val="none" w:sz="0" w:space="0" w:color="auto"/>
            <w:bottom w:val="none" w:sz="0" w:space="0" w:color="auto"/>
            <w:right w:val="none" w:sz="0" w:space="0" w:color="auto"/>
          </w:divBdr>
        </w:div>
        <w:div w:id="17464752">
          <w:marLeft w:val="274"/>
          <w:marRight w:val="0"/>
          <w:marTop w:val="0"/>
          <w:marBottom w:val="0"/>
          <w:divBdr>
            <w:top w:val="none" w:sz="0" w:space="0" w:color="auto"/>
            <w:left w:val="none" w:sz="0" w:space="0" w:color="auto"/>
            <w:bottom w:val="none" w:sz="0" w:space="0" w:color="auto"/>
            <w:right w:val="none" w:sz="0" w:space="0" w:color="auto"/>
          </w:divBdr>
        </w:div>
      </w:divsChild>
    </w:div>
    <w:div w:id="1842576465">
      <w:bodyDiv w:val="1"/>
      <w:marLeft w:val="0"/>
      <w:marRight w:val="0"/>
      <w:marTop w:val="0"/>
      <w:marBottom w:val="0"/>
      <w:divBdr>
        <w:top w:val="none" w:sz="0" w:space="0" w:color="auto"/>
        <w:left w:val="none" w:sz="0" w:space="0" w:color="auto"/>
        <w:bottom w:val="none" w:sz="0" w:space="0" w:color="auto"/>
        <w:right w:val="none" w:sz="0" w:space="0" w:color="auto"/>
      </w:divBdr>
      <w:divsChild>
        <w:div w:id="1574586585">
          <w:marLeft w:val="274"/>
          <w:marRight w:val="0"/>
          <w:marTop w:val="0"/>
          <w:marBottom w:val="0"/>
          <w:divBdr>
            <w:top w:val="none" w:sz="0" w:space="0" w:color="auto"/>
            <w:left w:val="none" w:sz="0" w:space="0" w:color="auto"/>
            <w:bottom w:val="none" w:sz="0" w:space="0" w:color="auto"/>
            <w:right w:val="none" w:sz="0" w:space="0" w:color="auto"/>
          </w:divBdr>
        </w:div>
        <w:div w:id="1509909139">
          <w:marLeft w:val="274"/>
          <w:marRight w:val="0"/>
          <w:marTop w:val="0"/>
          <w:marBottom w:val="0"/>
          <w:divBdr>
            <w:top w:val="none" w:sz="0" w:space="0" w:color="auto"/>
            <w:left w:val="none" w:sz="0" w:space="0" w:color="auto"/>
            <w:bottom w:val="none" w:sz="0" w:space="0" w:color="auto"/>
            <w:right w:val="none" w:sz="0" w:space="0" w:color="auto"/>
          </w:divBdr>
        </w:div>
        <w:div w:id="1625578291">
          <w:marLeft w:val="274"/>
          <w:marRight w:val="0"/>
          <w:marTop w:val="0"/>
          <w:marBottom w:val="0"/>
          <w:divBdr>
            <w:top w:val="none" w:sz="0" w:space="0" w:color="auto"/>
            <w:left w:val="none" w:sz="0" w:space="0" w:color="auto"/>
            <w:bottom w:val="none" w:sz="0" w:space="0" w:color="auto"/>
            <w:right w:val="none" w:sz="0" w:space="0" w:color="auto"/>
          </w:divBdr>
        </w:div>
        <w:div w:id="726028919">
          <w:marLeft w:val="274"/>
          <w:marRight w:val="0"/>
          <w:marTop w:val="0"/>
          <w:marBottom w:val="0"/>
          <w:divBdr>
            <w:top w:val="none" w:sz="0" w:space="0" w:color="auto"/>
            <w:left w:val="none" w:sz="0" w:space="0" w:color="auto"/>
            <w:bottom w:val="none" w:sz="0" w:space="0" w:color="auto"/>
            <w:right w:val="none" w:sz="0" w:space="0" w:color="auto"/>
          </w:divBdr>
        </w:div>
        <w:div w:id="1603956376">
          <w:marLeft w:val="274"/>
          <w:marRight w:val="0"/>
          <w:marTop w:val="0"/>
          <w:marBottom w:val="0"/>
          <w:divBdr>
            <w:top w:val="none" w:sz="0" w:space="0" w:color="auto"/>
            <w:left w:val="none" w:sz="0" w:space="0" w:color="auto"/>
            <w:bottom w:val="none" w:sz="0" w:space="0" w:color="auto"/>
            <w:right w:val="none" w:sz="0" w:space="0" w:color="auto"/>
          </w:divBdr>
        </w:div>
        <w:div w:id="250629245">
          <w:marLeft w:val="274"/>
          <w:marRight w:val="0"/>
          <w:marTop w:val="0"/>
          <w:marBottom w:val="0"/>
          <w:divBdr>
            <w:top w:val="none" w:sz="0" w:space="0" w:color="auto"/>
            <w:left w:val="none" w:sz="0" w:space="0" w:color="auto"/>
            <w:bottom w:val="none" w:sz="0" w:space="0" w:color="auto"/>
            <w:right w:val="none" w:sz="0" w:space="0" w:color="auto"/>
          </w:divBdr>
        </w:div>
      </w:divsChild>
    </w:div>
    <w:div w:id="1871412245">
      <w:bodyDiv w:val="1"/>
      <w:marLeft w:val="0"/>
      <w:marRight w:val="0"/>
      <w:marTop w:val="0"/>
      <w:marBottom w:val="0"/>
      <w:divBdr>
        <w:top w:val="none" w:sz="0" w:space="0" w:color="auto"/>
        <w:left w:val="none" w:sz="0" w:space="0" w:color="auto"/>
        <w:bottom w:val="none" w:sz="0" w:space="0" w:color="auto"/>
        <w:right w:val="none" w:sz="0" w:space="0" w:color="auto"/>
      </w:divBdr>
    </w:div>
    <w:div w:id="1889144715">
      <w:bodyDiv w:val="1"/>
      <w:marLeft w:val="0"/>
      <w:marRight w:val="0"/>
      <w:marTop w:val="0"/>
      <w:marBottom w:val="0"/>
      <w:divBdr>
        <w:top w:val="none" w:sz="0" w:space="0" w:color="auto"/>
        <w:left w:val="none" w:sz="0" w:space="0" w:color="auto"/>
        <w:bottom w:val="none" w:sz="0" w:space="0" w:color="auto"/>
        <w:right w:val="none" w:sz="0" w:space="0" w:color="auto"/>
      </w:divBdr>
    </w:div>
    <w:div w:id="1894343318">
      <w:bodyDiv w:val="1"/>
      <w:marLeft w:val="0"/>
      <w:marRight w:val="0"/>
      <w:marTop w:val="0"/>
      <w:marBottom w:val="0"/>
      <w:divBdr>
        <w:top w:val="none" w:sz="0" w:space="0" w:color="auto"/>
        <w:left w:val="none" w:sz="0" w:space="0" w:color="auto"/>
        <w:bottom w:val="none" w:sz="0" w:space="0" w:color="auto"/>
        <w:right w:val="none" w:sz="0" w:space="0" w:color="auto"/>
      </w:divBdr>
    </w:div>
    <w:div w:id="1919706816">
      <w:bodyDiv w:val="1"/>
      <w:marLeft w:val="0"/>
      <w:marRight w:val="0"/>
      <w:marTop w:val="0"/>
      <w:marBottom w:val="0"/>
      <w:divBdr>
        <w:top w:val="none" w:sz="0" w:space="0" w:color="auto"/>
        <w:left w:val="none" w:sz="0" w:space="0" w:color="auto"/>
        <w:bottom w:val="none" w:sz="0" w:space="0" w:color="auto"/>
        <w:right w:val="none" w:sz="0" w:space="0" w:color="auto"/>
      </w:divBdr>
      <w:divsChild>
        <w:div w:id="875197824">
          <w:marLeft w:val="274"/>
          <w:marRight w:val="0"/>
          <w:marTop w:val="0"/>
          <w:marBottom w:val="0"/>
          <w:divBdr>
            <w:top w:val="none" w:sz="0" w:space="0" w:color="auto"/>
            <w:left w:val="none" w:sz="0" w:space="0" w:color="auto"/>
            <w:bottom w:val="none" w:sz="0" w:space="0" w:color="auto"/>
            <w:right w:val="none" w:sz="0" w:space="0" w:color="auto"/>
          </w:divBdr>
        </w:div>
        <w:div w:id="791628516">
          <w:marLeft w:val="274"/>
          <w:marRight w:val="0"/>
          <w:marTop w:val="0"/>
          <w:marBottom w:val="0"/>
          <w:divBdr>
            <w:top w:val="none" w:sz="0" w:space="0" w:color="auto"/>
            <w:left w:val="none" w:sz="0" w:space="0" w:color="auto"/>
            <w:bottom w:val="none" w:sz="0" w:space="0" w:color="auto"/>
            <w:right w:val="none" w:sz="0" w:space="0" w:color="auto"/>
          </w:divBdr>
        </w:div>
        <w:div w:id="827525466">
          <w:marLeft w:val="274"/>
          <w:marRight w:val="0"/>
          <w:marTop w:val="0"/>
          <w:marBottom w:val="0"/>
          <w:divBdr>
            <w:top w:val="none" w:sz="0" w:space="0" w:color="auto"/>
            <w:left w:val="none" w:sz="0" w:space="0" w:color="auto"/>
            <w:bottom w:val="none" w:sz="0" w:space="0" w:color="auto"/>
            <w:right w:val="none" w:sz="0" w:space="0" w:color="auto"/>
          </w:divBdr>
        </w:div>
        <w:div w:id="1673023056">
          <w:marLeft w:val="274"/>
          <w:marRight w:val="0"/>
          <w:marTop w:val="0"/>
          <w:marBottom w:val="0"/>
          <w:divBdr>
            <w:top w:val="none" w:sz="0" w:space="0" w:color="auto"/>
            <w:left w:val="none" w:sz="0" w:space="0" w:color="auto"/>
            <w:bottom w:val="none" w:sz="0" w:space="0" w:color="auto"/>
            <w:right w:val="none" w:sz="0" w:space="0" w:color="auto"/>
          </w:divBdr>
        </w:div>
      </w:divsChild>
    </w:div>
    <w:div w:id="1932086406">
      <w:bodyDiv w:val="1"/>
      <w:marLeft w:val="0"/>
      <w:marRight w:val="0"/>
      <w:marTop w:val="0"/>
      <w:marBottom w:val="0"/>
      <w:divBdr>
        <w:top w:val="none" w:sz="0" w:space="0" w:color="auto"/>
        <w:left w:val="none" w:sz="0" w:space="0" w:color="auto"/>
        <w:bottom w:val="none" w:sz="0" w:space="0" w:color="auto"/>
        <w:right w:val="none" w:sz="0" w:space="0" w:color="auto"/>
      </w:divBdr>
    </w:div>
    <w:div w:id="1986859628">
      <w:bodyDiv w:val="1"/>
      <w:marLeft w:val="0"/>
      <w:marRight w:val="0"/>
      <w:marTop w:val="0"/>
      <w:marBottom w:val="0"/>
      <w:divBdr>
        <w:top w:val="none" w:sz="0" w:space="0" w:color="auto"/>
        <w:left w:val="none" w:sz="0" w:space="0" w:color="auto"/>
        <w:bottom w:val="none" w:sz="0" w:space="0" w:color="auto"/>
        <w:right w:val="none" w:sz="0" w:space="0" w:color="auto"/>
      </w:divBdr>
      <w:divsChild>
        <w:div w:id="1556358626">
          <w:marLeft w:val="274"/>
          <w:marRight w:val="0"/>
          <w:marTop w:val="0"/>
          <w:marBottom w:val="0"/>
          <w:divBdr>
            <w:top w:val="none" w:sz="0" w:space="0" w:color="auto"/>
            <w:left w:val="none" w:sz="0" w:space="0" w:color="auto"/>
            <w:bottom w:val="none" w:sz="0" w:space="0" w:color="auto"/>
            <w:right w:val="none" w:sz="0" w:space="0" w:color="auto"/>
          </w:divBdr>
        </w:div>
        <w:div w:id="2078629286">
          <w:marLeft w:val="274"/>
          <w:marRight w:val="0"/>
          <w:marTop w:val="0"/>
          <w:marBottom w:val="0"/>
          <w:divBdr>
            <w:top w:val="none" w:sz="0" w:space="0" w:color="auto"/>
            <w:left w:val="none" w:sz="0" w:space="0" w:color="auto"/>
            <w:bottom w:val="none" w:sz="0" w:space="0" w:color="auto"/>
            <w:right w:val="none" w:sz="0" w:space="0" w:color="auto"/>
          </w:divBdr>
        </w:div>
        <w:div w:id="1484005970">
          <w:marLeft w:val="274"/>
          <w:marRight w:val="0"/>
          <w:marTop w:val="0"/>
          <w:marBottom w:val="0"/>
          <w:divBdr>
            <w:top w:val="none" w:sz="0" w:space="0" w:color="auto"/>
            <w:left w:val="none" w:sz="0" w:space="0" w:color="auto"/>
            <w:bottom w:val="none" w:sz="0" w:space="0" w:color="auto"/>
            <w:right w:val="none" w:sz="0" w:space="0" w:color="auto"/>
          </w:divBdr>
        </w:div>
        <w:div w:id="237786609">
          <w:marLeft w:val="274"/>
          <w:marRight w:val="0"/>
          <w:marTop w:val="0"/>
          <w:marBottom w:val="0"/>
          <w:divBdr>
            <w:top w:val="none" w:sz="0" w:space="0" w:color="auto"/>
            <w:left w:val="none" w:sz="0" w:space="0" w:color="auto"/>
            <w:bottom w:val="none" w:sz="0" w:space="0" w:color="auto"/>
            <w:right w:val="none" w:sz="0" w:space="0" w:color="auto"/>
          </w:divBdr>
        </w:div>
        <w:div w:id="1008796892">
          <w:marLeft w:val="274"/>
          <w:marRight w:val="0"/>
          <w:marTop w:val="0"/>
          <w:marBottom w:val="0"/>
          <w:divBdr>
            <w:top w:val="none" w:sz="0" w:space="0" w:color="auto"/>
            <w:left w:val="none" w:sz="0" w:space="0" w:color="auto"/>
            <w:bottom w:val="none" w:sz="0" w:space="0" w:color="auto"/>
            <w:right w:val="none" w:sz="0" w:space="0" w:color="auto"/>
          </w:divBdr>
        </w:div>
      </w:divsChild>
    </w:div>
    <w:div w:id="2105999524">
      <w:bodyDiv w:val="1"/>
      <w:marLeft w:val="0"/>
      <w:marRight w:val="0"/>
      <w:marTop w:val="0"/>
      <w:marBottom w:val="0"/>
      <w:divBdr>
        <w:top w:val="none" w:sz="0" w:space="0" w:color="auto"/>
        <w:left w:val="none" w:sz="0" w:space="0" w:color="auto"/>
        <w:bottom w:val="none" w:sz="0" w:space="0" w:color="auto"/>
        <w:right w:val="none" w:sz="0" w:space="0" w:color="auto"/>
      </w:divBdr>
    </w:div>
    <w:div w:id="2112167280">
      <w:bodyDiv w:val="1"/>
      <w:marLeft w:val="0"/>
      <w:marRight w:val="0"/>
      <w:marTop w:val="0"/>
      <w:marBottom w:val="0"/>
      <w:divBdr>
        <w:top w:val="none" w:sz="0" w:space="0" w:color="auto"/>
        <w:left w:val="none" w:sz="0" w:space="0" w:color="auto"/>
        <w:bottom w:val="none" w:sz="0" w:space="0" w:color="auto"/>
        <w:right w:val="none" w:sz="0" w:space="0" w:color="auto"/>
      </w:divBdr>
      <w:divsChild>
        <w:div w:id="647635111">
          <w:marLeft w:val="274"/>
          <w:marRight w:val="0"/>
          <w:marTop w:val="0"/>
          <w:marBottom w:val="0"/>
          <w:divBdr>
            <w:top w:val="none" w:sz="0" w:space="0" w:color="auto"/>
            <w:left w:val="none" w:sz="0" w:space="0" w:color="auto"/>
            <w:bottom w:val="none" w:sz="0" w:space="0" w:color="auto"/>
            <w:right w:val="none" w:sz="0" w:space="0" w:color="auto"/>
          </w:divBdr>
        </w:div>
        <w:div w:id="586812056">
          <w:marLeft w:val="274"/>
          <w:marRight w:val="0"/>
          <w:marTop w:val="0"/>
          <w:marBottom w:val="0"/>
          <w:divBdr>
            <w:top w:val="none" w:sz="0" w:space="0" w:color="auto"/>
            <w:left w:val="none" w:sz="0" w:space="0" w:color="auto"/>
            <w:bottom w:val="none" w:sz="0" w:space="0" w:color="auto"/>
            <w:right w:val="none" w:sz="0" w:space="0" w:color="auto"/>
          </w:divBdr>
        </w:div>
        <w:div w:id="1339889887">
          <w:marLeft w:val="274"/>
          <w:marRight w:val="0"/>
          <w:marTop w:val="0"/>
          <w:marBottom w:val="0"/>
          <w:divBdr>
            <w:top w:val="none" w:sz="0" w:space="0" w:color="auto"/>
            <w:left w:val="none" w:sz="0" w:space="0" w:color="auto"/>
            <w:bottom w:val="none" w:sz="0" w:space="0" w:color="auto"/>
            <w:right w:val="none" w:sz="0" w:space="0" w:color="auto"/>
          </w:divBdr>
        </w:div>
        <w:div w:id="1463382516">
          <w:marLeft w:val="274"/>
          <w:marRight w:val="0"/>
          <w:marTop w:val="0"/>
          <w:marBottom w:val="0"/>
          <w:divBdr>
            <w:top w:val="none" w:sz="0" w:space="0" w:color="auto"/>
            <w:left w:val="none" w:sz="0" w:space="0" w:color="auto"/>
            <w:bottom w:val="none" w:sz="0" w:space="0" w:color="auto"/>
            <w:right w:val="none" w:sz="0" w:space="0" w:color="auto"/>
          </w:divBdr>
        </w:div>
        <w:div w:id="1744375926">
          <w:marLeft w:val="274"/>
          <w:marRight w:val="0"/>
          <w:marTop w:val="0"/>
          <w:marBottom w:val="0"/>
          <w:divBdr>
            <w:top w:val="none" w:sz="0" w:space="0" w:color="auto"/>
            <w:left w:val="none" w:sz="0" w:space="0" w:color="auto"/>
            <w:bottom w:val="none" w:sz="0" w:space="0" w:color="auto"/>
            <w:right w:val="none" w:sz="0" w:space="0" w:color="auto"/>
          </w:divBdr>
        </w:div>
      </w:divsChild>
    </w:div>
    <w:div w:id="213401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ergateway.gov.au/financial-help" TargetMode="External"/><Relationship Id="rId13" Type="http://schemas.openxmlformats.org/officeDocument/2006/relationships/hyperlink" Target="https://counselling.carergateway.gov.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2.health.vic.gov.au/about/key-staff/chief-psychiatrist/chief-psychiatrist-guidelines/working-together-with-families-and-carer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2.health.vic.gov.au/about/key-staff/chief-psychiatrist/chief-psychiatrist-guidelines/working-together-with-families-and-carer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witchboard.org.au/" TargetMode="External"/><Relationship Id="rId4" Type="http://schemas.openxmlformats.org/officeDocument/2006/relationships/numbering" Target="numbering.xml"/><Relationship Id="rId9" Type="http://schemas.openxmlformats.org/officeDocument/2006/relationships/hyperlink" Target="https://www.carergateway.gov.au/respite" TargetMode="External"/><Relationship Id="rId14" Type="http://schemas.openxmlformats.org/officeDocument/2006/relationships/hyperlink" Target="https://www.carersvictoria.org.au/resources/counsel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D373B21CC1804BB8A21E22F99258EB" ma:contentTypeVersion="13" ma:contentTypeDescription="Create a new document." ma:contentTypeScope="" ma:versionID="f249d21bb44c9764a6aef4557a6429b7">
  <xsd:schema xmlns:xsd="http://www.w3.org/2001/XMLSchema" xmlns:xs="http://www.w3.org/2001/XMLSchema" xmlns:p="http://schemas.microsoft.com/office/2006/metadata/properties" xmlns:ns2="d07ccd1c-f0fe-413e-b96d-8ff324cf9065" xmlns:ns3="d52b3e9a-96e5-4e4e-8b37-f16532ccde43" targetNamespace="http://schemas.microsoft.com/office/2006/metadata/properties" ma:root="true" ma:fieldsID="61d7565f05d18b1015e396b4cc90818c" ns2:_="" ns3:_="">
    <xsd:import namespace="d07ccd1c-f0fe-413e-b96d-8ff324cf9065"/>
    <xsd:import namespace="d52b3e9a-96e5-4e4e-8b37-f16532ccde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2:MediaServiceAutoTags" minOccurs="0"/>
                <xsd:element ref="ns3:SharedWithDetails" minOccurs="0"/>
                <xsd:element ref="ns2:MediaServiceLocation" minOccurs="0"/>
                <xsd:element ref="ns2:MediaServiceOCR" minOccurs="0"/>
                <xsd:element ref="ns2:MediaServiceEventHashCode" minOccurs="0"/>
                <xsd:element ref="ns2:MediaServiceGenerationTime" minOccurs="0"/>
                <xsd:element ref="ns2:dat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ccd1c-f0fe-413e-b96d-8ff324cf906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date" ma:index="18" nillable="true" ma:displayName="date" ma:format="DateOnly"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2b3e9a-96e5-4e4e-8b37-f16532ccde4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d07ccd1c-f0fe-413e-b96d-8ff324cf9065" xsi:nil="true"/>
  </documentManagement>
</p:properties>
</file>

<file path=customXml/itemProps1.xml><?xml version="1.0" encoding="utf-8"?>
<ds:datastoreItem xmlns:ds="http://schemas.openxmlformats.org/officeDocument/2006/customXml" ds:itemID="{18DEAEF0-5C79-44EB-93D4-69B79C1A6C5B}">
  <ds:schemaRefs>
    <ds:schemaRef ds:uri="http://schemas.microsoft.com/sharepoint/v3/contenttype/forms"/>
  </ds:schemaRefs>
</ds:datastoreItem>
</file>

<file path=customXml/itemProps2.xml><?xml version="1.0" encoding="utf-8"?>
<ds:datastoreItem xmlns:ds="http://schemas.openxmlformats.org/officeDocument/2006/customXml" ds:itemID="{A7C96AF4-6161-49ED-9532-75D2D6E1C1A3}"/>
</file>

<file path=customXml/itemProps3.xml><?xml version="1.0" encoding="utf-8"?>
<ds:datastoreItem xmlns:ds="http://schemas.openxmlformats.org/officeDocument/2006/customXml" ds:itemID="{AF8BB206-3551-4730-A4FE-95AEEC0ED5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17</Pages>
  <Words>5105</Words>
  <Characters>29101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Burgess</dc:creator>
  <cp:keywords/>
  <dc:description/>
  <cp:lastModifiedBy>Jen Francis</cp:lastModifiedBy>
  <cp:revision>4</cp:revision>
  <dcterms:created xsi:type="dcterms:W3CDTF">2020-05-06T01:06:00Z</dcterms:created>
  <dcterms:modified xsi:type="dcterms:W3CDTF">2020-06-05T05:17:00Z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0x01010021D373B21CC1804BB8A21E22F99258EB</vt:lpwstr>
  </property>
</Properties>
</file>